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4E33A" w14:textId="0D7E6FFB" w:rsidR="00F04562" w:rsidRDefault="004A1CA1" w:rsidP="0BD8D2F6">
      <w:pPr>
        <w:widowControl/>
        <w:spacing w:after="160" w:line="259" w:lineRule="auto"/>
        <w:jc w:val="center"/>
        <w:rPr>
          <w:rFonts w:asciiTheme="minorHAnsi" w:hAnsiTheme="minorHAnsi" w:cstheme="minorBidi"/>
          <w:sz w:val="36"/>
          <w:szCs w:val="36"/>
        </w:rPr>
      </w:pPr>
      <w:r w:rsidRPr="0BD8D2F6">
        <w:rPr>
          <w:rFonts w:asciiTheme="minorHAnsi" w:hAnsiTheme="minorHAnsi" w:cstheme="minorBidi"/>
          <w:sz w:val="36"/>
          <w:szCs w:val="36"/>
        </w:rPr>
        <w:t xml:space="preserve">Technical </w:t>
      </w:r>
      <w:r w:rsidR="00C34392">
        <w:rPr>
          <w:rFonts w:asciiTheme="minorHAnsi" w:hAnsiTheme="minorHAnsi" w:cstheme="minorBidi"/>
          <w:sz w:val="36"/>
          <w:szCs w:val="36"/>
        </w:rPr>
        <w:t>Research Guide</w:t>
      </w:r>
    </w:p>
    <w:p w14:paraId="4F8E6445" w14:textId="10A3C0AC" w:rsidR="009B235C" w:rsidRDefault="009B235C" w:rsidP="009B235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745933B" w14:textId="77777777" w:rsidR="005D0213" w:rsidRDefault="005D0213" w:rsidP="009B235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AFC4ABA" w14:textId="77777777" w:rsidR="001C003D" w:rsidRDefault="001C003D" w:rsidP="00CE572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65ECD17" w14:textId="01695D94" w:rsidR="003A6D61" w:rsidRPr="006E47AE" w:rsidRDefault="00976608" w:rsidP="00CE5723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 w:rsidRPr="00976608">
        <w:rPr>
          <w:rStyle w:val="eop"/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3" behindDoc="1" locked="0" layoutInCell="1" allowOverlap="1" wp14:anchorId="5135A472" wp14:editId="5AD908A5">
            <wp:simplePos x="0" y="0"/>
            <wp:positionH relativeFrom="margin">
              <wp:posOffset>3010535</wp:posOffset>
            </wp:positionH>
            <wp:positionV relativeFrom="paragraph">
              <wp:posOffset>70154</wp:posOffset>
            </wp:positionV>
            <wp:extent cx="3051175" cy="2818130"/>
            <wp:effectExtent l="0" t="0" r="0" b="1270"/>
            <wp:wrapTight wrapText="bothSides">
              <wp:wrapPolygon edited="0">
                <wp:start x="0" y="0"/>
                <wp:lineTo x="0" y="21464"/>
                <wp:lineTo x="21443" y="21464"/>
                <wp:lineTo x="21443" y="0"/>
                <wp:lineTo x="0" y="0"/>
              </wp:wrapPolygon>
            </wp:wrapTight>
            <wp:docPr id="462450706" name="Picture 462450706" descr="A char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450706" name="Picture 1" descr="A chart with text and number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723">
        <w:rPr>
          <w:rStyle w:val="eop"/>
          <w:rFonts w:ascii="Calibri" w:hAnsi="Calibri" w:cs="Calibri"/>
          <w:sz w:val="22"/>
          <w:szCs w:val="22"/>
        </w:rPr>
        <w:t> </w:t>
      </w:r>
      <w:r w:rsidR="00CE5723" w:rsidRPr="009D617A">
        <w:rPr>
          <w:rStyle w:val="normaltextrun"/>
          <w:rFonts w:ascii="Calibri" w:hAnsi="Calibri" w:cs="Calibri"/>
          <w:b/>
          <w:bCs/>
          <w:sz w:val="32"/>
          <w:szCs w:val="32"/>
        </w:rPr>
        <w:t>Research terminology</w:t>
      </w:r>
      <w:r w:rsidR="00CE5723" w:rsidRPr="009D617A">
        <w:rPr>
          <w:rStyle w:val="normaltextrun"/>
          <w:rFonts w:ascii="Calibri" w:hAnsi="Calibri" w:cs="Calibri"/>
          <w:b/>
          <w:bCs/>
        </w:rPr>
        <w:t> </w:t>
      </w:r>
      <w:r w:rsidR="00CE5723" w:rsidRPr="009D617A">
        <w:rPr>
          <w:rStyle w:val="eop"/>
          <w:rFonts w:ascii="Calibri" w:hAnsi="Calibri" w:cs="Calibri"/>
        </w:rPr>
        <w:t> </w:t>
      </w:r>
    </w:p>
    <w:p w14:paraId="60F1E71F" w14:textId="7F808B35" w:rsidR="006E47AE" w:rsidRPr="003A6D61" w:rsidRDefault="006E47AE" w:rsidP="00CE572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20362A30" w14:textId="1046DF5A" w:rsidR="007116BB" w:rsidRDefault="007116BB" w:rsidP="003A6D61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Replicate: repeating treatment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0EF07CE" w14:textId="2DDCCE39" w:rsidR="003A6D61" w:rsidRDefault="007116BB" w:rsidP="003A6D61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D85187">
        <w:rPr>
          <w:rStyle w:val="normaltextrun"/>
          <w:rFonts w:ascii="Calibri" w:hAnsi="Calibri" w:cs="Calibri"/>
          <w:b/>
          <w:bCs/>
          <w:color w:val="9A004D"/>
          <w:sz w:val="22"/>
          <w:szCs w:val="22"/>
        </w:rPr>
        <w:t>Block:</w:t>
      </w:r>
      <w:r>
        <w:rPr>
          <w:rStyle w:val="normaltextrun"/>
          <w:rFonts w:ascii="Calibri" w:hAnsi="Calibri" w:cs="Calibri"/>
          <w:color w:val="FF0000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repeating treatments grouped together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C9884C2" w14:textId="3B499FB3" w:rsidR="00D03940" w:rsidRDefault="00D03940" w:rsidP="003A6D61">
      <w:pPr>
        <w:pStyle w:val="paragraph"/>
        <w:numPr>
          <w:ilvl w:val="1"/>
          <w:numId w:val="10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Blocks allow for ease in sampling and </w:t>
      </w:r>
      <w:r w:rsidR="001C2FD4">
        <w:rPr>
          <w:rStyle w:val="normaltextrun"/>
          <w:rFonts w:ascii="Calibri" w:hAnsi="Calibri" w:cs="Calibri"/>
          <w:sz w:val="22"/>
          <w:szCs w:val="22"/>
        </w:rPr>
        <w:t>data organization/analysis.</w:t>
      </w:r>
    </w:p>
    <w:p w14:paraId="04268109" w14:textId="12C6B849" w:rsidR="007116BB" w:rsidRPr="003A6D61" w:rsidRDefault="007116BB" w:rsidP="003A6D61">
      <w:pPr>
        <w:pStyle w:val="paragraph"/>
        <w:numPr>
          <w:ilvl w:val="1"/>
          <w:numId w:val="10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3A6D61">
        <w:rPr>
          <w:rStyle w:val="normaltextrun"/>
          <w:rFonts w:ascii="Calibri" w:hAnsi="Calibri" w:cs="Calibri"/>
          <w:sz w:val="22"/>
          <w:szCs w:val="22"/>
        </w:rPr>
        <w:t>Blocking may not be possible for all experiments due to field shape/size. All treatments may then be completely randomized. </w:t>
      </w:r>
      <w:r w:rsidRPr="003A6D61">
        <w:rPr>
          <w:rStyle w:val="eop"/>
          <w:rFonts w:ascii="Calibri" w:hAnsi="Calibri" w:cs="Calibri"/>
          <w:sz w:val="22"/>
          <w:szCs w:val="22"/>
        </w:rPr>
        <w:t> </w:t>
      </w:r>
    </w:p>
    <w:p w14:paraId="5430E95F" w14:textId="0CE36553" w:rsidR="007116BB" w:rsidRDefault="007116BB" w:rsidP="003A6D61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B96DBD">
        <w:rPr>
          <w:rStyle w:val="normaltextrun"/>
          <w:rFonts w:ascii="Calibri" w:hAnsi="Calibri" w:cs="Calibri"/>
          <w:b/>
          <w:bCs/>
          <w:color w:val="00008E"/>
          <w:sz w:val="22"/>
          <w:szCs w:val="22"/>
        </w:rPr>
        <w:t>Treatment:</w:t>
      </w:r>
      <w:r>
        <w:rPr>
          <w:rStyle w:val="normaltextrun"/>
          <w:rFonts w:ascii="Calibri" w:hAnsi="Calibri" w:cs="Calibri"/>
          <w:color w:val="7030A0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strip that management is applied to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5EF0564" w14:textId="7FB0D6DA" w:rsidR="007116BB" w:rsidRDefault="007116BB" w:rsidP="003A6D61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B96DBD">
        <w:rPr>
          <w:rStyle w:val="normaltextrun"/>
          <w:rFonts w:ascii="Calibri" w:hAnsi="Calibri" w:cs="Calibri"/>
          <w:b/>
          <w:bCs/>
          <w:color w:val="BF8F00" w:themeColor="accent4" w:themeShade="BF"/>
          <w:sz w:val="22"/>
          <w:szCs w:val="22"/>
        </w:rPr>
        <w:t>Plot:</w:t>
      </w:r>
      <w:r w:rsidRPr="00B96DBD">
        <w:rPr>
          <w:rStyle w:val="normaltextrun"/>
          <w:rFonts w:ascii="Calibri" w:hAnsi="Calibri" w:cs="Calibri"/>
          <w:color w:val="BF8F00" w:themeColor="accent4" w:themeShade="BF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Each unique strip, only occurs once for each project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758603E" w14:textId="4DCFD452" w:rsidR="006E47AE" w:rsidRDefault="001C2FD4" w:rsidP="00940489">
      <w:pPr>
        <w:widowControl/>
        <w:spacing w:after="160" w:line="259" w:lineRule="auto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  <w:r w:rsidRPr="004702D9">
        <w:rPr>
          <w:rFonts w:asciiTheme="minorHAnsi" w:hAnsiTheme="minorHAnsi" w:cstheme="minorBidi"/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0CDADCB4" wp14:editId="1A354339">
                <wp:simplePos x="0" y="0"/>
                <wp:positionH relativeFrom="margin">
                  <wp:posOffset>3669030</wp:posOffset>
                </wp:positionH>
                <wp:positionV relativeFrom="paragraph">
                  <wp:posOffset>248589</wp:posOffset>
                </wp:positionV>
                <wp:extent cx="2274570" cy="592455"/>
                <wp:effectExtent l="0" t="0" r="0" b="0"/>
                <wp:wrapSquare wrapText="bothSides"/>
                <wp:docPr id="567762149" name="Text Box 56776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2CED3" w14:textId="3D19F947" w:rsidR="00A75904" w:rsidRPr="008B0527" w:rsidRDefault="00A75904" w:rsidP="00A75904">
                            <w:pPr>
                              <w:rPr>
                                <w:sz w:val="22"/>
                                <w:szCs w:val="18"/>
                              </w:rPr>
                            </w:pPr>
                            <w:r w:rsidRPr="008B0527">
                              <w:rPr>
                                <w:rFonts w:asciiTheme="minorHAnsi" w:hAnsiTheme="minorHAnsi" w:cstheme="minorBidi"/>
                                <w:i/>
                                <w:iCs/>
                                <w:sz w:val="22"/>
                                <w:szCs w:val="18"/>
                              </w:rPr>
                              <w:t xml:space="preserve">Figure </w:t>
                            </w:r>
                            <w:r>
                              <w:rPr>
                                <w:rFonts w:asciiTheme="minorHAnsi" w:hAnsiTheme="minorHAnsi" w:cstheme="minorBidi"/>
                                <w:i/>
                                <w:iCs/>
                                <w:sz w:val="22"/>
                                <w:szCs w:val="18"/>
                              </w:rPr>
                              <w:t>1</w:t>
                            </w:r>
                            <w:r w:rsidRPr="008B0527">
                              <w:rPr>
                                <w:rFonts w:asciiTheme="minorHAnsi" w:hAnsiTheme="minorHAnsi" w:cstheme="minorBidi"/>
                                <w:i/>
                                <w:iCs/>
                                <w:sz w:val="22"/>
                                <w:szCs w:val="18"/>
                              </w:rPr>
                              <w:t xml:space="preserve">. </w:t>
                            </w:r>
                            <w:r w:rsidRPr="008B0527">
                              <w:rPr>
                                <w:rFonts w:asciiTheme="minorHAnsi" w:hAnsiTheme="minorHAnsi" w:cstheme="minorBidi"/>
                                <w:sz w:val="22"/>
                                <w:szCs w:val="18"/>
                              </w:rPr>
                              <w:t xml:space="preserve">Plot design with </w:t>
                            </w:r>
                            <w:r>
                              <w:rPr>
                                <w:rFonts w:asciiTheme="minorHAnsi" w:hAnsiTheme="minorHAnsi" w:cstheme="minorBidi"/>
                                <w:sz w:val="22"/>
                                <w:szCs w:val="18"/>
                              </w:rPr>
                              <w:t>labeled research terminology.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ADCB4" id="_x0000_t202" coordsize="21600,21600" o:spt="202" path="m,l,21600r21600,l21600,xe">
                <v:stroke joinstyle="miter"/>
                <v:path gradientshapeok="t" o:connecttype="rect"/>
              </v:shapetype>
              <v:shape id="Text Box 567762149" o:spid="_x0000_s1026" type="#_x0000_t202" style="position:absolute;margin-left:288.9pt;margin-top:19.55pt;width:179.1pt;height:46.6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" stroked="f">
                <v:textbox>
                  <w:txbxContent>
                    <w:p w14:paraId="0E52CED3" w14:textId="3D19F947" w:rsidR="00A75904" w:rsidRPr="008B0527" w:rsidRDefault="00A75904" w:rsidP="00A75904">
                      <w:pPr>
                        <w:rPr>
                          <w:sz w:val="22"/>
                          <w:szCs w:val="18"/>
                        </w:rPr>
                      </w:pPr>
                      <w:r w:rsidRPr="008B0527">
                        <w:rPr>
                          <w:rFonts w:asciiTheme="minorHAnsi" w:hAnsiTheme="minorHAnsi" w:cstheme="minorBidi"/>
                          <w:i/>
                          <w:iCs/>
                          <w:sz w:val="22"/>
                          <w:szCs w:val="18"/>
                        </w:rPr>
                        <w:t xml:space="preserve">Figure </w:t>
                      </w:r>
                      <w:r>
                        <w:rPr>
                          <w:rFonts w:asciiTheme="minorHAnsi" w:hAnsiTheme="minorHAnsi" w:cstheme="minorBidi"/>
                          <w:i/>
                          <w:iCs/>
                          <w:sz w:val="22"/>
                          <w:szCs w:val="18"/>
                        </w:rPr>
                        <w:t>1</w:t>
                      </w:r>
                      <w:r w:rsidRPr="008B0527">
                        <w:rPr>
                          <w:rFonts w:asciiTheme="minorHAnsi" w:hAnsiTheme="minorHAnsi" w:cstheme="minorBidi"/>
                          <w:i/>
                          <w:iCs/>
                          <w:sz w:val="22"/>
                          <w:szCs w:val="18"/>
                        </w:rPr>
                        <w:t xml:space="preserve">. </w:t>
                      </w:r>
                      <w:r w:rsidRPr="008B0527">
                        <w:rPr>
                          <w:rFonts w:asciiTheme="minorHAnsi" w:hAnsiTheme="minorHAnsi" w:cstheme="minorBidi"/>
                          <w:sz w:val="22"/>
                          <w:szCs w:val="18"/>
                        </w:rPr>
                        <w:t xml:space="preserve">Plot design with </w:t>
                      </w:r>
                      <w:r>
                        <w:rPr>
                          <w:rFonts w:asciiTheme="minorHAnsi" w:hAnsiTheme="minorHAnsi" w:cstheme="minorBidi"/>
                          <w:sz w:val="22"/>
                          <w:szCs w:val="18"/>
                        </w:rPr>
                        <w:t>labeled research terminology.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555B5F" w14:textId="300513A8" w:rsidR="00A75904" w:rsidRDefault="00A75904" w:rsidP="00940489">
      <w:pPr>
        <w:widowControl/>
        <w:spacing w:after="160" w:line="259" w:lineRule="auto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p w14:paraId="7BE9F62C" w14:textId="7D005041" w:rsidR="006E47AE" w:rsidRDefault="006E47AE" w:rsidP="00940489">
      <w:pPr>
        <w:widowControl/>
        <w:spacing w:after="160" w:line="259" w:lineRule="auto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p w14:paraId="6F4448F9" w14:textId="0470F169" w:rsidR="00940489" w:rsidRDefault="00940489" w:rsidP="00940489">
      <w:pPr>
        <w:widowControl/>
        <w:spacing w:after="160" w:line="259" w:lineRule="auto"/>
        <w:rPr>
          <w:rStyle w:val="eop"/>
          <w:rFonts w:ascii="Calibri" w:hAnsi="Calibri" w:cs="Calibri"/>
          <w:color w:val="000000"/>
          <w:sz w:val="32"/>
          <w:szCs w:val="32"/>
          <w:shd w:val="clear" w:color="auto" w:fill="FFFFFF"/>
        </w:rPr>
      </w:pPr>
      <w:r w:rsidRPr="009D617A">
        <w:rPr>
          <w:rStyle w:val="normaltextrun"/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>Research design requirements </w:t>
      </w:r>
      <w:r w:rsidRPr="009D617A">
        <w:rPr>
          <w:rStyle w:val="eop"/>
          <w:rFonts w:ascii="Calibri" w:hAnsi="Calibri" w:cs="Calibri"/>
          <w:color w:val="000000"/>
          <w:sz w:val="32"/>
          <w:szCs w:val="32"/>
          <w:shd w:val="clear" w:color="auto" w:fill="FFFFFF"/>
        </w:rPr>
        <w:t> </w:t>
      </w:r>
    </w:p>
    <w:p w14:paraId="2F53681F" w14:textId="041F9EEE" w:rsidR="00142E6C" w:rsidRPr="00952278" w:rsidRDefault="00142E6C" w:rsidP="00142E6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952278">
        <w:rPr>
          <w:rStyle w:val="normaltextrun"/>
          <w:rFonts w:ascii="Calibri" w:hAnsi="Calibri" w:cs="Calibri"/>
          <w:sz w:val="22"/>
          <w:szCs w:val="22"/>
        </w:rPr>
        <w:t xml:space="preserve">Some projects might not be able to meet these requirements due to equipment size, fertigation patterns, long term crop impacts, etc. Contact Monica or Lindsey to </w:t>
      </w:r>
      <w:r w:rsidR="00677C1E">
        <w:rPr>
          <w:rStyle w:val="normaltextrun"/>
          <w:rFonts w:ascii="Calibri" w:hAnsi="Calibri" w:cs="Calibri"/>
          <w:sz w:val="22"/>
          <w:szCs w:val="22"/>
        </w:rPr>
        <w:t xml:space="preserve">work around </w:t>
      </w:r>
      <w:r w:rsidR="007C2FEF">
        <w:rPr>
          <w:rStyle w:val="normaltextrun"/>
          <w:rFonts w:ascii="Calibri" w:hAnsi="Calibri" w:cs="Calibri"/>
          <w:sz w:val="22"/>
          <w:szCs w:val="22"/>
        </w:rPr>
        <w:t xml:space="preserve">any specific issues and develop </w:t>
      </w:r>
      <w:r w:rsidRPr="00952278">
        <w:rPr>
          <w:rStyle w:val="normaltextrun"/>
          <w:rFonts w:ascii="Calibri" w:hAnsi="Calibri" w:cs="Calibri"/>
          <w:sz w:val="22"/>
          <w:szCs w:val="22"/>
        </w:rPr>
        <w:t>a viable research project.  </w:t>
      </w:r>
      <w:r w:rsidRPr="00952278">
        <w:rPr>
          <w:rStyle w:val="eop"/>
          <w:rFonts w:ascii="Calibri" w:hAnsi="Calibri" w:cs="Calibri"/>
          <w:sz w:val="22"/>
          <w:szCs w:val="22"/>
        </w:rPr>
        <w:t> </w:t>
      </w:r>
    </w:p>
    <w:p w14:paraId="3D323B86" w14:textId="77777777" w:rsidR="00142E6C" w:rsidRPr="00230F79" w:rsidRDefault="00142E6C" w:rsidP="00940489">
      <w:pPr>
        <w:widowControl/>
        <w:spacing w:after="160" w:line="259" w:lineRule="auto"/>
        <w:rPr>
          <w:rStyle w:val="eop"/>
          <w:rFonts w:ascii="Calibri" w:hAnsi="Calibri" w:cs="Calibri"/>
          <w:color w:val="000000"/>
          <w:sz w:val="8"/>
          <w:szCs w:val="8"/>
          <w:shd w:val="clear" w:color="auto" w:fill="FFFFFF"/>
        </w:rPr>
      </w:pPr>
    </w:p>
    <w:p w14:paraId="6C993DBC" w14:textId="0F983317" w:rsidR="006E47AE" w:rsidRPr="00564804" w:rsidRDefault="006E47AE" w:rsidP="000245F7">
      <w:pPr>
        <w:widowControl/>
        <w:spacing w:after="160"/>
        <w:rPr>
          <w:rStyle w:val="eop"/>
          <w:rFonts w:ascii="Calibri" w:hAnsi="Calibri" w:cs="Calibri"/>
          <w:color w:val="000000"/>
          <w:szCs w:val="24"/>
          <w:shd w:val="clear" w:color="auto" w:fill="FFFFFF"/>
        </w:rPr>
      </w:pPr>
      <w:r w:rsidRPr="00564804">
        <w:rPr>
          <w:rStyle w:val="eop"/>
          <w:rFonts w:ascii="Calibri" w:hAnsi="Calibri" w:cs="Calibri"/>
          <w:color w:val="000000"/>
          <w:szCs w:val="24"/>
          <w:shd w:val="clear" w:color="auto" w:fill="FFFFFF"/>
        </w:rPr>
        <w:t>Replication</w:t>
      </w:r>
    </w:p>
    <w:p w14:paraId="07F62EFA" w14:textId="0A74DAAE" w:rsidR="00653B5C" w:rsidRDefault="00813779" w:rsidP="000245F7">
      <w:pPr>
        <w:widowControl/>
        <w:spacing w:after="160"/>
        <w:ind w:left="720"/>
        <w:rPr>
          <w:rFonts w:ascii="Calibri" w:hAnsi="Calibri" w:cs="Calibri"/>
          <w:snapToGrid/>
          <w:sz w:val="22"/>
          <w:szCs w:val="22"/>
        </w:rPr>
      </w:pPr>
      <w:r w:rsidRPr="00813779">
        <w:rPr>
          <w:rStyle w:val="eop"/>
          <w:rFonts w:ascii="Calibri" w:hAnsi="Calibri" w:cs="Calibri"/>
          <w:i/>
          <w:iCs/>
          <w:color w:val="000000"/>
          <w:sz w:val="22"/>
          <w:szCs w:val="22"/>
          <w:shd w:val="clear" w:color="auto" w:fill="FFFFFF"/>
        </w:rPr>
        <w:t>De</w:t>
      </w:r>
      <w:r w:rsidR="00653B5C">
        <w:rPr>
          <w:rStyle w:val="eop"/>
          <w:rFonts w:ascii="Calibri" w:hAnsi="Calibri" w:cs="Calibri"/>
          <w:i/>
          <w:iCs/>
          <w:color w:val="000000"/>
          <w:sz w:val="22"/>
          <w:szCs w:val="22"/>
          <w:shd w:val="clear" w:color="auto" w:fill="FFFFFF"/>
        </w:rPr>
        <w:t>finition</w:t>
      </w:r>
      <w:r w:rsidRPr="00813779">
        <w:rPr>
          <w:rStyle w:val="eop"/>
          <w:rFonts w:ascii="Calibri" w:hAnsi="Calibri" w:cs="Calibri"/>
          <w:i/>
          <w:iCs/>
          <w:color w:val="000000"/>
          <w:sz w:val="22"/>
          <w:szCs w:val="22"/>
          <w:shd w:val="clear" w:color="auto" w:fill="FFFFFF"/>
        </w:rPr>
        <w:t>-</w:t>
      </w:r>
      <w:r w:rsidRPr="00813779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</w:t>
      </w:r>
      <w:r w:rsidRPr="00BE6506">
        <w:rPr>
          <w:rFonts w:ascii="Calibri" w:hAnsi="Calibri" w:cs="Calibri"/>
          <w:snapToGrid/>
          <w:sz w:val="22"/>
          <w:szCs w:val="22"/>
        </w:rPr>
        <w:t xml:space="preserve">Repeating experimental treatments across conditions. For example, if a research project has 4 nitrogen rates, these rates would need to be repeated or </w:t>
      </w:r>
      <w:r w:rsidRPr="00BE6506">
        <w:rPr>
          <w:rFonts w:ascii="Calibri" w:hAnsi="Calibri" w:cs="Calibri"/>
          <w:i/>
          <w:iCs/>
          <w:snapToGrid/>
          <w:sz w:val="22"/>
          <w:szCs w:val="22"/>
        </w:rPr>
        <w:t xml:space="preserve">replicated </w:t>
      </w:r>
      <w:r w:rsidRPr="00BE6506">
        <w:rPr>
          <w:rFonts w:ascii="Calibri" w:hAnsi="Calibri" w:cs="Calibri"/>
          <w:snapToGrid/>
          <w:sz w:val="22"/>
          <w:szCs w:val="22"/>
        </w:rPr>
        <w:t>4 times across the field.  </w:t>
      </w:r>
    </w:p>
    <w:p w14:paraId="1C599A6F" w14:textId="2B7B4135" w:rsidR="00653B5C" w:rsidRDefault="00653B5C" w:rsidP="000245F7">
      <w:pPr>
        <w:widowControl/>
        <w:spacing w:after="160"/>
        <w:ind w:left="720"/>
        <w:rPr>
          <w:rFonts w:ascii="Calibri" w:hAnsi="Calibri" w:cs="Calibri"/>
          <w:snapToGrid/>
          <w:sz w:val="22"/>
          <w:szCs w:val="22"/>
        </w:rPr>
      </w:pPr>
      <w:r>
        <w:rPr>
          <w:rFonts w:ascii="Calibri" w:hAnsi="Calibri" w:cs="Calibri"/>
          <w:i/>
          <w:iCs/>
          <w:snapToGrid/>
          <w:sz w:val="22"/>
          <w:szCs w:val="22"/>
        </w:rPr>
        <w:t xml:space="preserve">Why- </w:t>
      </w:r>
      <w:r w:rsidRPr="00BE6506">
        <w:rPr>
          <w:rFonts w:ascii="Calibri" w:hAnsi="Calibri" w:cs="Calibri"/>
          <w:snapToGrid/>
          <w:sz w:val="22"/>
          <w:szCs w:val="22"/>
        </w:rPr>
        <w:t xml:space="preserve">Replication within a research project </w:t>
      </w:r>
      <w:r w:rsidR="007C2FEF">
        <w:rPr>
          <w:rFonts w:ascii="Calibri" w:hAnsi="Calibri" w:cs="Calibri"/>
          <w:snapToGrid/>
          <w:sz w:val="22"/>
          <w:szCs w:val="22"/>
        </w:rPr>
        <w:t>identifies if a specific result is true or not</w:t>
      </w:r>
      <w:r w:rsidRPr="00BE6506">
        <w:rPr>
          <w:rFonts w:ascii="Calibri" w:hAnsi="Calibri" w:cs="Calibri"/>
          <w:snapToGrid/>
          <w:sz w:val="22"/>
          <w:szCs w:val="22"/>
        </w:rPr>
        <w:t xml:space="preserve">. If the same result is seen across </w:t>
      </w:r>
      <w:r w:rsidR="009B60F3">
        <w:rPr>
          <w:rFonts w:ascii="Calibri" w:hAnsi="Calibri" w:cs="Calibri"/>
          <w:snapToGrid/>
          <w:sz w:val="22"/>
          <w:szCs w:val="22"/>
        </w:rPr>
        <w:t xml:space="preserve">multiple plots </w:t>
      </w:r>
      <w:r w:rsidR="00A94D1C">
        <w:rPr>
          <w:rFonts w:ascii="Calibri" w:hAnsi="Calibri" w:cs="Calibri"/>
          <w:snapToGrid/>
          <w:sz w:val="22"/>
          <w:szCs w:val="22"/>
        </w:rPr>
        <w:t xml:space="preserve">over the </w:t>
      </w:r>
      <w:r w:rsidRPr="00BE6506">
        <w:rPr>
          <w:rFonts w:ascii="Calibri" w:hAnsi="Calibri" w:cs="Calibri"/>
          <w:snapToGrid/>
          <w:sz w:val="22"/>
          <w:szCs w:val="22"/>
        </w:rPr>
        <w:t>variation within a field, it is less likely that this result is due to chance.  </w:t>
      </w:r>
    </w:p>
    <w:p w14:paraId="7BBC68E1" w14:textId="77777777" w:rsidR="009129AA" w:rsidRPr="000245F7" w:rsidRDefault="009129AA" w:rsidP="000245F7">
      <w:pPr>
        <w:widowControl/>
        <w:spacing w:after="160"/>
        <w:rPr>
          <w:rFonts w:ascii="Calibri" w:hAnsi="Calibri" w:cs="Calibri"/>
          <w:snapToGrid/>
          <w:sz w:val="4"/>
          <w:szCs w:val="4"/>
        </w:rPr>
      </w:pPr>
    </w:p>
    <w:p w14:paraId="42AA0B0E" w14:textId="22AA1CB9" w:rsidR="009129AA" w:rsidRPr="00564804" w:rsidRDefault="009129AA" w:rsidP="000245F7">
      <w:pPr>
        <w:widowControl/>
        <w:spacing w:after="160"/>
        <w:rPr>
          <w:rStyle w:val="eop"/>
          <w:rFonts w:ascii="Calibri" w:hAnsi="Calibri" w:cs="Calibri"/>
          <w:snapToGrid/>
          <w:szCs w:val="24"/>
        </w:rPr>
      </w:pPr>
      <w:r w:rsidRPr="00564804">
        <w:rPr>
          <w:rFonts w:ascii="Calibri" w:hAnsi="Calibri" w:cs="Calibri"/>
          <w:snapToGrid/>
          <w:szCs w:val="24"/>
        </w:rPr>
        <w:t>Randomization</w:t>
      </w:r>
    </w:p>
    <w:p w14:paraId="7BB826B2" w14:textId="256D167A" w:rsidR="006E47AE" w:rsidRDefault="0044569C" w:rsidP="000245F7">
      <w:pPr>
        <w:widowControl/>
        <w:spacing w:after="160"/>
        <w:ind w:left="720"/>
        <w:rPr>
          <w:rFonts w:ascii="Calibri" w:hAnsi="Calibri" w:cs="Calibri"/>
          <w:snapToGrid/>
          <w:sz w:val="22"/>
          <w:szCs w:val="22"/>
        </w:rPr>
      </w:pPr>
      <w:r w:rsidRPr="61A34486">
        <w:rPr>
          <w:rStyle w:val="eop"/>
          <w:rFonts w:ascii="Calibri" w:hAnsi="Calibri" w:cs="Calibri"/>
          <w:i/>
          <w:iCs/>
          <w:color w:val="000000"/>
          <w:sz w:val="22"/>
          <w:szCs w:val="22"/>
          <w:shd w:val="clear" w:color="auto" w:fill="FFFFFF"/>
        </w:rPr>
        <w:t xml:space="preserve">Definition- </w:t>
      </w:r>
      <w:r w:rsidRPr="00BE6506">
        <w:rPr>
          <w:rFonts w:ascii="Calibri" w:hAnsi="Calibri" w:cs="Calibri"/>
          <w:snapToGrid/>
          <w:sz w:val="22"/>
          <w:szCs w:val="22"/>
        </w:rPr>
        <w:t>The process of making something random. For this program, treatment</w:t>
      </w:r>
      <w:r w:rsidR="003C765F" w:rsidRPr="00BE6506">
        <w:rPr>
          <w:rFonts w:ascii="Calibri" w:hAnsi="Calibri" w:cs="Calibri"/>
          <w:snapToGrid/>
          <w:sz w:val="22"/>
          <w:szCs w:val="22"/>
        </w:rPr>
        <w:t xml:space="preserve"> location</w:t>
      </w:r>
      <w:r w:rsidRPr="00BE6506">
        <w:rPr>
          <w:rFonts w:ascii="Calibri" w:hAnsi="Calibri" w:cs="Calibri"/>
          <w:snapToGrid/>
          <w:sz w:val="22"/>
          <w:szCs w:val="22"/>
        </w:rPr>
        <w:t xml:space="preserve"> (N rate in most cases) across the field should be randomized. </w:t>
      </w:r>
    </w:p>
    <w:p w14:paraId="0D14AC46" w14:textId="6EADF223" w:rsidR="0044569C" w:rsidRDefault="0044569C" w:rsidP="000245F7">
      <w:pPr>
        <w:widowControl/>
        <w:spacing w:after="160"/>
        <w:ind w:left="720"/>
        <w:rPr>
          <w:rFonts w:ascii="Calibri" w:hAnsi="Calibri" w:cs="Calibri"/>
          <w:snapToGrid/>
          <w:sz w:val="22"/>
          <w:szCs w:val="22"/>
        </w:rPr>
      </w:pPr>
      <w:r>
        <w:rPr>
          <w:rFonts w:ascii="Calibri" w:hAnsi="Calibri" w:cs="Calibri"/>
          <w:i/>
          <w:iCs/>
          <w:snapToGrid/>
          <w:sz w:val="22"/>
          <w:szCs w:val="22"/>
        </w:rPr>
        <w:t xml:space="preserve">Why- </w:t>
      </w:r>
      <w:r w:rsidRPr="00BE6506">
        <w:rPr>
          <w:rFonts w:ascii="Calibri" w:hAnsi="Calibri" w:cs="Calibri"/>
          <w:snapToGrid/>
          <w:sz w:val="22"/>
          <w:szCs w:val="22"/>
        </w:rPr>
        <w:t xml:space="preserve">Randomization aids in ensuring that any result we see is due to the variable we are measuring rather than </w:t>
      </w:r>
      <w:r w:rsidR="3C20EB26" w:rsidRPr="00BE6506">
        <w:rPr>
          <w:rFonts w:ascii="Calibri" w:hAnsi="Calibri" w:cs="Calibri"/>
          <w:snapToGrid/>
          <w:sz w:val="22"/>
          <w:szCs w:val="22"/>
        </w:rPr>
        <w:t>an</w:t>
      </w:r>
      <w:r w:rsidR="002C63BC">
        <w:rPr>
          <w:rFonts w:ascii="Calibri" w:hAnsi="Calibri" w:cs="Calibri"/>
          <w:snapToGrid/>
          <w:sz w:val="22"/>
          <w:szCs w:val="22"/>
        </w:rPr>
        <w:t>other</w:t>
      </w:r>
      <w:r w:rsidR="3C20EB26" w:rsidRPr="00BE6506">
        <w:rPr>
          <w:rFonts w:ascii="Calibri" w:hAnsi="Calibri" w:cs="Calibri"/>
          <w:snapToGrid/>
          <w:sz w:val="22"/>
          <w:szCs w:val="22"/>
        </w:rPr>
        <w:t xml:space="preserve"> </w:t>
      </w:r>
      <w:r w:rsidR="003840D8" w:rsidRPr="002C63BC">
        <w:rPr>
          <w:rFonts w:ascii="Calibri" w:hAnsi="Calibri" w:cs="Calibri"/>
          <w:snapToGrid/>
          <w:sz w:val="22"/>
          <w:szCs w:val="22"/>
        </w:rPr>
        <w:t>underlying variable</w:t>
      </w:r>
      <w:r w:rsidRPr="002C63BC">
        <w:rPr>
          <w:rFonts w:ascii="Calibri" w:hAnsi="Calibri" w:cs="Calibri"/>
          <w:snapToGrid/>
          <w:sz w:val="22"/>
          <w:szCs w:val="22"/>
        </w:rPr>
        <w:t>.</w:t>
      </w:r>
      <w:r w:rsidRPr="00BE6506">
        <w:rPr>
          <w:rFonts w:ascii="Calibri" w:hAnsi="Calibri" w:cs="Calibri"/>
          <w:snapToGrid/>
          <w:sz w:val="22"/>
          <w:szCs w:val="22"/>
        </w:rPr>
        <w:t>  </w:t>
      </w:r>
    </w:p>
    <w:p w14:paraId="0A5C4B6C" w14:textId="4E3DC263" w:rsidR="00F357CF" w:rsidRDefault="00AF6046" w:rsidP="000245F7">
      <w:pPr>
        <w:widowControl/>
        <w:spacing w:after="160"/>
        <w:ind w:left="720"/>
        <w:rPr>
          <w:rFonts w:asciiTheme="minorHAnsi" w:hAnsiTheme="minorHAnsi" w:cstheme="minorHAnsi"/>
          <w:snapToGrid/>
          <w:sz w:val="20"/>
        </w:rPr>
      </w:pPr>
      <w:r>
        <w:rPr>
          <w:rFonts w:ascii="Calibri" w:hAnsi="Calibri" w:cs="Calibri"/>
          <w:i/>
          <w:iCs/>
          <w:snapToGrid/>
          <w:sz w:val="22"/>
          <w:szCs w:val="22"/>
        </w:rPr>
        <w:lastRenderedPageBreak/>
        <w:t xml:space="preserve">How- </w:t>
      </w:r>
      <w:r w:rsidR="00534551">
        <w:rPr>
          <w:rFonts w:ascii="Calibri" w:hAnsi="Calibri" w:cs="Calibri"/>
          <w:snapToGrid/>
          <w:sz w:val="22"/>
          <w:szCs w:val="22"/>
        </w:rPr>
        <w:t xml:space="preserve">Randomization can be </w:t>
      </w:r>
      <w:r w:rsidR="00F357CF">
        <w:rPr>
          <w:rFonts w:ascii="Calibri" w:hAnsi="Calibri" w:cs="Calibri"/>
          <w:snapToGrid/>
          <w:sz w:val="22"/>
          <w:szCs w:val="22"/>
        </w:rPr>
        <w:t>done in</w:t>
      </w:r>
      <w:r w:rsidR="00534551">
        <w:rPr>
          <w:rFonts w:ascii="Calibri" w:hAnsi="Calibri" w:cs="Calibri"/>
          <w:snapToGrid/>
          <w:sz w:val="22"/>
          <w:szCs w:val="22"/>
        </w:rPr>
        <w:t xml:space="preserve"> </w:t>
      </w:r>
      <w:r w:rsidR="00A653B9">
        <w:rPr>
          <w:rFonts w:ascii="Calibri" w:hAnsi="Calibri" w:cs="Calibri"/>
          <w:snapToGrid/>
          <w:sz w:val="22"/>
          <w:szCs w:val="22"/>
        </w:rPr>
        <w:t xml:space="preserve">many ways, from pulling numbers from a hat </w:t>
      </w:r>
      <w:r w:rsidR="00C038B1">
        <w:rPr>
          <w:rFonts w:ascii="Calibri" w:hAnsi="Calibri" w:cs="Calibri"/>
          <w:snapToGrid/>
          <w:sz w:val="22"/>
          <w:szCs w:val="22"/>
        </w:rPr>
        <w:t xml:space="preserve">to online </w:t>
      </w:r>
      <w:r w:rsidR="003F641F">
        <w:rPr>
          <w:rFonts w:ascii="Calibri" w:hAnsi="Calibri" w:cs="Calibri"/>
          <w:snapToGrid/>
          <w:sz w:val="22"/>
          <w:szCs w:val="22"/>
        </w:rPr>
        <w:t>number generators. The website:</w:t>
      </w:r>
      <w:r w:rsidR="003B141C">
        <w:rPr>
          <w:rFonts w:ascii="Calibri" w:hAnsi="Calibri" w:cs="Calibri"/>
          <w:snapToGrid/>
          <w:sz w:val="22"/>
          <w:szCs w:val="22"/>
        </w:rPr>
        <w:t xml:space="preserve"> </w:t>
      </w:r>
      <w:r w:rsidR="00456332">
        <w:rPr>
          <w:rFonts w:ascii="Calibri" w:hAnsi="Calibri" w:cs="Calibri"/>
          <w:color w:val="000000"/>
          <w:shd w:val="clear" w:color="auto" w:fill="FFFFFF"/>
        </w:rPr>
        <w:t> </w:t>
      </w:r>
      <w:hyperlink r:id="rId13" w:tgtFrame="_blank" w:history="1">
        <w:r w:rsidR="00456332" w:rsidRPr="00456332">
          <w:rPr>
            <w:rStyle w:val="Hyperlink"/>
            <w:rFonts w:ascii="Calibri" w:hAnsi="Calibri" w:cs="Calibri"/>
            <w:sz w:val="22"/>
            <w:szCs w:val="18"/>
            <w:bdr w:val="none" w:sz="0" w:space="0" w:color="auto" w:frame="1"/>
            <w:shd w:val="clear" w:color="auto" w:fill="FFFFFF"/>
          </w:rPr>
          <w:t>https://www.randomizer.org/</w:t>
        </w:r>
      </w:hyperlink>
      <w:r w:rsidR="00F357CF">
        <w:rPr>
          <w:sz w:val="22"/>
          <w:szCs w:val="18"/>
        </w:rPr>
        <w:t xml:space="preserve"> </w:t>
      </w:r>
      <w:r w:rsidR="00C46336">
        <w:rPr>
          <w:rFonts w:asciiTheme="minorHAnsi" w:hAnsiTheme="minorHAnsi" w:cstheme="minorHAnsi"/>
          <w:sz w:val="22"/>
          <w:szCs w:val="18"/>
        </w:rPr>
        <w:t xml:space="preserve">works well for </w:t>
      </w:r>
      <w:r w:rsidR="005D0BA8">
        <w:rPr>
          <w:rFonts w:asciiTheme="minorHAnsi" w:hAnsiTheme="minorHAnsi" w:cstheme="minorHAnsi"/>
          <w:sz w:val="22"/>
          <w:szCs w:val="18"/>
        </w:rPr>
        <w:t xml:space="preserve">randomizing plots. </w:t>
      </w:r>
    </w:p>
    <w:p w14:paraId="7B8324F4" w14:textId="77777777" w:rsidR="008D430F" w:rsidRPr="000245F7" w:rsidRDefault="008D430F" w:rsidP="000245F7">
      <w:pPr>
        <w:widowControl/>
        <w:spacing w:after="160"/>
        <w:ind w:left="720"/>
        <w:rPr>
          <w:rFonts w:asciiTheme="minorHAnsi" w:hAnsiTheme="minorHAnsi" w:cstheme="minorHAnsi"/>
          <w:snapToGrid/>
          <w:sz w:val="4"/>
          <w:szCs w:val="4"/>
        </w:rPr>
      </w:pPr>
    </w:p>
    <w:p w14:paraId="4F24C88D" w14:textId="79FF23F4" w:rsidR="00C96D5A" w:rsidRPr="00564804" w:rsidRDefault="008434FE" w:rsidP="000245F7">
      <w:pPr>
        <w:widowControl/>
        <w:spacing w:after="160"/>
        <w:rPr>
          <w:rFonts w:ascii="Calibri" w:hAnsi="Calibri" w:cs="Calibri"/>
          <w:snapToGrid/>
          <w:szCs w:val="24"/>
        </w:rPr>
      </w:pPr>
      <w:r>
        <w:rPr>
          <w:rFonts w:ascii="Calibri" w:hAnsi="Calibri" w:cs="Calibri"/>
          <w:snapToGrid/>
          <w:szCs w:val="24"/>
        </w:rPr>
        <w:t>Nitrogen</w:t>
      </w:r>
      <w:r w:rsidR="00C96D5A" w:rsidRPr="00564804">
        <w:rPr>
          <w:rFonts w:ascii="Calibri" w:hAnsi="Calibri" w:cs="Calibri"/>
          <w:snapToGrid/>
          <w:szCs w:val="24"/>
        </w:rPr>
        <w:t xml:space="preserve"> rat</w:t>
      </w:r>
      <w:r w:rsidR="00B26CAA" w:rsidRPr="00564804">
        <w:rPr>
          <w:rFonts w:ascii="Calibri" w:hAnsi="Calibri" w:cs="Calibri"/>
          <w:snapToGrid/>
          <w:szCs w:val="24"/>
        </w:rPr>
        <w:t>es</w:t>
      </w:r>
    </w:p>
    <w:p w14:paraId="28D03526" w14:textId="1C67870A" w:rsidR="00B26CAA" w:rsidRDefault="00B26CAA" w:rsidP="000245F7">
      <w:pPr>
        <w:widowControl/>
        <w:spacing w:after="160"/>
        <w:ind w:left="720"/>
        <w:rPr>
          <w:rFonts w:ascii="Calibri" w:hAnsi="Calibri" w:cs="Calibri"/>
          <w:snapToGrid/>
          <w:sz w:val="22"/>
          <w:szCs w:val="22"/>
        </w:rPr>
      </w:pPr>
      <w:r w:rsidRPr="00BE6506">
        <w:rPr>
          <w:rFonts w:ascii="Calibri" w:hAnsi="Calibri" w:cs="Calibri"/>
          <w:snapToGrid/>
          <w:sz w:val="22"/>
          <w:szCs w:val="22"/>
        </w:rPr>
        <w:t xml:space="preserve">NOPP projects must have </w:t>
      </w:r>
      <w:r w:rsidR="00B433AC">
        <w:rPr>
          <w:rFonts w:ascii="Calibri" w:hAnsi="Calibri" w:cs="Calibri"/>
          <w:snapToGrid/>
          <w:sz w:val="22"/>
          <w:szCs w:val="22"/>
        </w:rPr>
        <w:t>four</w:t>
      </w:r>
      <w:r w:rsidR="008434FE">
        <w:rPr>
          <w:rFonts w:ascii="Calibri" w:hAnsi="Calibri" w:cs="Calibri"/>
          <w:snapToGrid/>
          <w:sz w:val="22"/>
          <w:szCs w:val="22"/>
        </w:rPr>
        <w:t xml:space="preserve"> to six</w:t>
      </w:r>
      <w:r w:rsidR="00B433AC">
        <w:rPr>
          <w:rFonts w:ascii="Calibri" w:hAnsi="Calibri" w:cs="Calibri"/>
          <w:snapToGrid/>
          <w:sz w:val="22"/>
          <w:szCs w:val="22"/>
        </w:rPr>
        <w:t xml:space="preserve"> </w:t>
      </w:r>
      <w:r w:rsidRPr="00BE6506">
        <w:rPr>
          <w:rFonts w:ascii="Calibri" w:hAnsi="Calibri" w:cs="Calibri"/>
          <w:snapToGrid/>
          <w:sz w:val="22"/>
          <w:szCs w:val="22"/>
        </w:rPr>
        <w:t xml:space="preserve">nitrogen rate treatments to quantify nitrogen optimization. These rates should be </w:t>
      </w:r>
      <w:r w:rsidR="00AA7747">
        <w:rPr>
          <w:rFonts w:ascii="Calibri" w:hAnsi="Calibri" w:cs="Calibri"/>
          <w:snapToGrid/>
          <w:sz w:val="22"/>
          <w:szCs w:val="22"/>
        </w:rPr>
        <w:t>zero N</w:t>
      </w:r>
      <w:r w:rsidR="004278FD">
        <w:rPr>
          <w:rFonts w:ascii="Calibri" w:hAnsi="Calibri" w:cs="Calibri"/>
          <w:snapToGrid/>
          <w:sz w:val="22"/>
          <w:szCs w:val="22"/>
        </w:rPr>
        <w:t xml:space="preserve">, </w:t>
      </w:r>
      <w:r w:rsidRPr="00BE6506">
        <w:rPr>
          <w:rFonts w:ascii="Calibri" w:hAnsi="Calibri" w:cs="Calibri"/>
          <w:snapToGrid/>
          <w:sz w:val="22"/>
          <w:szCs w:val="22"/>
        </w:rPr>
        <w:t xml:space="preserve">close to “business as usual” (BAU), and a rate both above and below BAU. For example, if corn on the project field usually receives 160 lb-N/ac, your project N rates could be 0, 75, 150, and 225 </w:t>
      </w:r>
      <w:proofErr w:type="spellStart"/>
      <w:r w:rsidRPr="00BE6506">
        <w:rPr>
          <w:rFonts w:ascii="Calibri" w:hAnsi="Calibri" w:cs="Calibri"/>
          <w:snapToGrid/>
          <w:sz w:val="22"/>
          <w:szCs w:val="22"/>
        </w:rPr>
        <w:t>lbs</w:t>
      </w:r>
      <w:proofErr w:type="spellEnd"/>
      <w:r w:rsidRPr="00BE6506">
        <w:rPr>
          <w:rFonts w:ascii="Calibri" w:hAnsi="Calibri" w:cs="Calibri"/>
          <w:snapToGrid/>
          <w:sz w:val="22"/>
          <w:szCs w:val="22"/>
        </w:rPr>
        <w:t>-N/ac. </w:t>
      </w:r>
      <w:r w:rsidR="00603B0E">
        <w:rPr>
          <w:rFonts w:ascii="Calibri" w:hAnsi="Calibri" w:cs="Calibri"/>
          <w:snapToGrid/>
          <w:sz w:val="22"/>
          <w:szCs w:val="22"/>
        </w:rPr>
        <w:t xml:space="preserve">While </w:t>
      </w:r>
      <w:r w:rsidR="00880CD0">
        <w:rPr>
          <w:rFonts w:ascii="Calibri" w:hAnsi="Calibri" w:cs="Calibri"/>
          <w:snapToGrid/>
          <w:sz w:val="22"/>
          <w:szCs w:val="22"/>
        </w:rPr>
        <w:t xml:space="preserve">four nitrogen rates is the requirement, including more N rates will allow for more </w:t>
      </w:r>
      <w:r w:rsidR="00CE32B6">
        <w:rPr>
          <w:rFonts w:ascii="Calibri" w:hAnsi="Calibri" w:cs="Calibri"/>
          <w:snapToGrid/>
          <w:sz w:val="22"/>
          <w:szCs w:val="22"/>
        </w:rPr>
        <w:t xml:space="preserve">accurate calculation of optimum nitrogen rates. </w:t>
      </w:r>
    </w:p>
    <w:p w14:paraId="7CEB39CB" w14:textId="77777777" w:rsidR="00B26CAA" w:rsidRPr="000245F7" w:rsidRDefault="00B26CAA" w:rsidP="000245F7">
      <w:pPr>
        <w:widowControl/>
        <w:spacing w:after="160"/>
        <w:rPr>
          <w:rFonts w:ascii="Calibri" w:hAnsi="Calibri" w:cs="Calibri"/>
          <w:snapToGrid/>
          <w:sz w:val="4"/>
          <w:szCs w:val="4"/>
        </w:rPr>
      </w:pPr>
    </w:p>
    <w:p w14:paraId="06771278" w14:textId="42A8D152" w:rsidR="00B26CAA" w:rsidRPr="00564804" w:rsidRDefault="00B26CAA" w:rsidP="000245F7">
      <w:pPr>
        <w:widowControl/>
        <w:spacing w:after="160"/>
        <w:rPr>
          <w:rFonts w:ascii="Calibri" w:hAnsi="Calibri" w:cs="Calibri"/>
          <w:snapToGrid/>
          <w:szCs w:val="24"/>
        </w:rPr>
      </w:pPr>
      <w:r w:rsidRPr="00564804">
        <w:rPr>
          <w:rFonts w:ascii="Calibri" w:hAnsi="Calibri" w:cs="Calibri"/>
          <w:snapToGrid/>
          <w:szCs w:val="24"/>
        </w:rPr>
        <w:t>Zero N strip</w:t>
      </w:r>
    </w:p>
    <w:p w14:paraId="16322396" w14:textId="1A1FDC77" w:rsidR="00B26CAA" w:rsidRDefault="00923499" w:rsidP="000245F7">
      <w:pPr>
        <w:widowControl/>
        <w:spacing w:after="160"/>
        <w:ind w:left="720"/>
        <w:rPr>
          <w:rFonts w:ascii="Calibri" w:hAnsi="Calibri" w:cs="Calibri"/>
          <w:snapToGrid/>
          <w:sz w:val="22"/>
          <w:szCs w:val="22"/>
        </w:rPr>
      </w:pPr>
      <w:r>
        <w:rPr>
          <w:rFonts w:ascii="Calibri" w:hAnsi="Calibri" w:cs="Calibri"/>
          <w:snapToGrid/>
          <w:sz w:val="22"/>
          <w:szCs w:val="22"/>
        </w:rPr>
        <w:t xml:space="preserve">A zero N rate is necessary for </w:t>
      </w:r>
      <w:r w:rsidR="006121AC">
        <w:rPr>
          <w:rFonts w:ascii="Calibri" w:hAnsi="Calibri" w:cs="Calibri"/>
          <w:snapToGrid/>
          <w:sz w:val="22"/>
          <w:szCs w:val="22"/>
        </w:rPr>
        <w:t xml:space="preserve">measuring the soil’s ability to supply N to the crop and calculate potentially leachable nitrogen. </w:t>
      </w:r>
      <w:r w:rsidR="0042528A">
        <w:rPr>
          <w:rFonts w:ascii="Calibri" w:hAnsi="Calibri" w:cs="Calibri"/>
          <w:snapToGrid/>
          <w:sz w:val="22"/>
          <w:szCs w:val="22"/>
        </w:rPr>
        <w:t xml:space="preserve">Small amounts of N in starter fertilizer or other fertility </w:t>
      </w:r>
      <w:r w:rsidR="000848DD">
        <w:rPr>
          <w:rFonts w:ascii="Calibri" w:hAnsi="Calibri" w:cs="Calibri"/>
          <w:snapToGrid/>
          <w:sz w:val="22"/>
          <w:szCs w:val="22"/>
        </w:rPr>
        <w:t>amendments is allowed but must be recorded as annual N inputs</w:t>
      </w:r>
      <w:r w:rsidR="00AF6046">
        <w:rPr>
          <w:rFonts w:ascii="Calibri" w:hAnsi="Calibri" w:cs="Calibri"/>
          <w:snapToGrid/>
          <w:sz w:val="22"/>
          <w:szCs w:val="22"/>
        </w:rPr>
        <w:t xml:space="preserve">. </w:t>
      </w:r>
    </w:p>
    <w:p w14:paraId="04EAC132" w14:textId="77777777" w:rsidR="000245F7" w:rsidRPr="000245F7" w:rsidRDefault="000245F7" w:rsidP="000245F7">
      <w:pPr>
        <w:widowControl/>
        <w:spacing w:after="160"/>
        <w:ind w:left="720"/>
        <w:rPr>
          <w:rFonts w:ascii="Calibri" w:hAnsi="Calibri" w:cs="Calibri"/>
          <w:snapToGrid/>
          <w:sz w:val="4"/>
          <w:szCs w:val="4"/>
        </w:rPr>
      </w:pPr>
    </w:p>
    <w:p w14:paraId="7A5637E0" w14:textId="2020F294" w:rsidR="00A072C6" w:rsidRDefault="004937D5" w:rsidP="000245F7">
      <w:pPr>
        <w:widowControl/>
        <w:spacing w:after="160"/>
        <w:rPr>
          <w:rFonts w:ascii="Calibri" w:hAnsi="Calibri" w:cs="Calibri"/>
          <w:snapToGrid/>
          <w:szCs w:val="24"/>
        </w:rPr>
      </w:pPr>
      <w:r>
        <w:rPr>
          <w:rFonts w:ascii="Calibri" w:hAnsi="Calibri" w:cs="Calibri"/>
          <w:snapToGrid/>
          <w:szCs w:val="24"/>
        </w:rPr>
        <w:t>Required sampling</w:t>
      </w:r>
    </w:p>
    <w:p w14:paraId="0182892D" w14:textId="77777777" w:rsidR="006024EA" w:rsidRDefault="00AE56FE" w:rsidP="005255D7">
      <w:pPr>
        <w:widowControl/>
        <w:spacing w:after="160"/>
        <w:ind w:left="720"/>
        <w:rPr>
          <w:rFonts w:ascii="Calibri" w:hAnsi="Calibri" w:cs="Calibri"/>
          <w:snapToGrid/>
          <w:sz w:val="22"/>
          <w:szCs w:val="22"/>
        </w:rPr>
      </w:pPr>
      <w:r>
        <w:rPr>
          <w:rFonts w:ascii="Calibri" w:hAnsi="Calibri" w:cs="Calibri"/>
          <w:snapToGrid/>
          <w:sz w:val="22"/>
          <w:szCs w:val="22"/>
        </w:rPr>
        <w:t>Soil samples at the</w:t>
      </w:r>
      <w:r w:rsidR="00A072C6">
        <w:rPr>
          <w:rFonts w:ascii="Calibri" w:hAnsi="Calibri" w:cs="Calibri"/>
          <w:snapToGrid/>
          <w:sz w:val="22"/>
          <w:szCs w:val="22"/>
        </w:rPr>
        <w:t xml:space="preserve"> 0-1’ &amp; 1-2’</w:t>
      </w:r>
      <w:r>
        <w:rPr>
          <w:rFonts w:ascii="Calibri" w:hAnsi="Calibri" w:cs="Calibri"/>
          <w:snapToGrid/>
          <w:sz w:val="22"/>
          <w:szCs w:val="22"/>
        </w:rPr>
        <w:t xml:space="preserve"> depth </w:t>
      </w:r>
      <w:r w:rsidR="004937D5">
        <w:rPr>
          <w:rFonts w:ascii="Calibri" w:hAnsi="Calibri" w:cs="Calibri"/>
          <w:snapToGrid/>
          <w:sz w:val="22"/>
          <w:szCs w:val="22"/>
        </w:rPr>
        <w:t xml:space="preserve">are required </w:t>
      </w:r>
      <w:r w:rsidR="00A072C6">
        <w:rPr>
          <w:rFonts w:ascii="Calibri" w:hAnsi="Calibri" w:cs="Calibri"/>
          <w:snapToGrid/>
          <w:sz w:val="22"/>
          <w:szCs w:val="22"/>
        </w:rPr>
        <w:t xml:space="preserve">to capture </w:t>
      </w:r>
      <w:r w:rsidR="004937D5">
        <w:rPr>
          <w:rFonts w:ascii="Calibri" w:hAnsi="Calibri" w:cs="Calibri"/>
          <w:snapToGrid/>
          <w:sz w:val="22"/>
          <w:szCs w:val="22"/>
        </w:rPr>
        <w:t>nitrate in the soil profile</w:t>
      </w:r>
      <w:r w:rsidR="00A7696C">
        <w:rPr>
          <w:rFonts w:ascii="Calibri" w:hAnsi="Calibri" w:cs="Calibri"/>
          <w:snapToGrid/>
          <w:sz w:val="22"/>
          <w:szCs w:val="22"/>
        </w:rPr>
        <w:t>.</w:t>
      </w:r>
      <w:r w:rsidR="004937D5">
        <w:rPr>
          <w:rFonts w:ascii="Calibri" w:hAnsi="Calibri" w:cs="Calibri"/>
          <w:snapToGrid/>
          <w:sz w:val="22"/>
          <w:szCs w:val="22"/>
        </w:rPr>
        <w:t xml:space="preserve"> </w:t>
      </w:r>
      <w:r w:rsidR="004937D5" w:rsidRPr="000327C6">
        <w:rPr>
          <w:rFonts w:ascii="Calibri" w:hAnsi="Calibri" w:cs="Calibri"/>
          <w:snapToGrid/>
          <w:sz w:val="22"/>
          <w:szCs w:val="22"/>
        </w:rPr>
        <w:t xml:space="preserve">Nitrate </w:t>
      </w:r>
      <w:r w:rsidR="000327C6" w:rsidRPr="000327C6">
        <w:rPr>
          <w:rFonts w:ascii="Calibri" w:hAnsi="Calibri" w:cs="Calibri"/>
          <w:snapToGrid/>
          <w:sz w:val="22"/>
          <w:szCs w:val="22"/>
        </w:rPr>
        <w:t>read</w:t>
      </w:r>
      <w:r w:rsidR="000327C6">
        <w:rPr>
          <w:rFonts w:ascii="Calibri" w:hAnsi="Calibri" w:cs="Calibri"/>
          <w:snapToGrid/>
          <w:sz w:val="22"/>
          <w:szCs w:val="22"/>
        </w:rPr>
        <w:t>ily moves through the soil profile with water, so it is essential to capture the second</w:t>
      </w:r>
      <w:r w:rsidR="00B61F38">
        <w:rPr>
          <w:rFonts w:ascii="Calibri" w:hAnsi="Calibri" w:cs="Calibri"/>
          <w:snapToGrid/>
          <w:sz w:val="22"/>
          <w:szCs w:val="22"/>
        </w:rPr>
        <w:t xml:space="preserve"> foot. This</w:t>
      </w:r>
      <w:r w:rsidR="00393B3D">
        <w:rPr>
          <w:rFonts w:ascii="Calibri" w:hAnsi="Calibri" w:cs="Calibri"/>
          <w:snapToGrid/>
          <w:sz w:val="22"/>
          <w:szCs w:val="22"/>
        </w:rPr>
        <w:t xml:space="preserve"> sampling is easier to c</w:t>
      </w:r>
      <w:r w:rsidR="00924F68">
        <w:rPr>
          <w:rFonts w:ascii="Calibri" w:hAnsi="Calibri" w:cs="Calibri"/>
          <w:snapToGrid/>
          <w:sz w:val="22"/>
          <w:szCs w:val="22"/>
        </w:rPr>
        <w:t>ollect</w:t>
      </w:r>
      <w:r w:rsidR="00393B3D">
        <w:rPr>
          <w:rFonts w:ascii="Calibri" w:hAnsi="Calibri" w:cs="Calibri"/>
          <w:snapToGrid/>
          <w:sz w:val="22"/>
          <w:szCs w:val="22"/>
        </w:rPr>
        <w:t xml:space="preserve"> </w:t>
      </w:r>
      <w:r w:rsidR="00B61F38">
        <w:rPr>
          <w:rFonts w:ascii="Calibri" w:hAnsi="Calibri" w:cs="Calibri"/>
          <w:snapToGrid/>
          <w:sz w:val="22"/>
          <w:szCs w:val="22"/>
        </w:rPr>
        <w:t xml:space="preserve">using </w:t>
      </w:r>
      <w:r w:rsidR="00393B3D">
        <w:rPr>
          <w:rFonts w:ascii="Calibri" w:hAnsi="Calibri" w:cs="Calibri"/>
          <w:snapToGrid/>
          <w:sz w:val="22"/>
          <w:szCs w:val="22"/>
        </w:rPr>
        <w:t>a “</w:t>
      </w:r>
      <w:proofErr w:type="spellStart"/>
      <w:r w:rsidR="00393B3D">
        <w:rPr>
          <w:rFonts w:ascii="Calibri" w:hAnsi="Calibri" w:cs="Calibri"/>
          <w:snapToGrid/>
          <w:sz w:val="22"/>
          <w:szCs w:val="22"/>
        </w:rPr>
        <w:t>backsaver</w:t>
      </w:r>
      <w:proofErr w:type="spellEnd"/>
      <w:r w:rsidR="00393B3D">
        <w:rPr>
          <w:rFonts w:ascii="Calibri" w:hAnsi="Calibri" w:cs="Calibri"/>
          <w:snapToGrid/>
          <w:sz w:val="22"/>
          <w:szCs w:val="22"/>
        </w:rPr>
        <w:t>” soil probe rather than a traditional probe. The “</w:t>
      </w:r>
      <w:proofErr w:type="spellStart"/>
      <w:r w:rsidR="00393B3D">
        <w:rPr>
          <w:rFonts w:ascii="Calibri" w:hAnsi="Calibri" w:cs="Calibri"/>
          <w:snapToGrid/>
          <w:sz w:val="22"/>
          <w:szCs w:val="22"/>
        </w:rPr>
        <w:t>backsaver</w:t>
      </w:r>
      <w:proofErr w:type="spellEnd"/>
      <w:r w:rsidR="00393B3D">
        <w:rPr>
          <w:rFonts w:ascii="Calibri" w:hAnsi="Calibri" w:cs="Calibri"/>
          <w:snapToGrid/>
          <w:sz w:val="22"/>
          <w:szCs w:val="22"/>
        </w:rPr>
        <w:t xml:space="preserve">” probe has an extendable rod that allows </w:t>
      </w:r>
      <w:r w:rsidR="009F0407">
        <w:rPr>
          <w:rFonts w:ascii="Calibri" w:hAnsi="Calibri" w:cs="Calibri"/>
          <w:snapToGrid/>
          <w:sz w:val="22"/>
          <w:szCs w:val="22"/>
        </w:rPr>
        <w:t xml:space="preserve">you </w:t>
      </w:r>
      <w:r w:rsidR="00DB3005">
        <w:rPr>
          <w:rFonts w:ascii="Calibri" w:hAnsi="Calibri" w:cs="Calibri"/>
          <w:snapToGrid/>
          <w:sz w:val="22"/>
          <w:szCs w:val="22"/>
        </w:rPr>
        <w:t>to pull soil samples down to 46 inches without bending over</w:t>
      </w:r>
      <w:r w:rsidR="00791C63">
        <w:rPr>
          <w:rFonts w:ascii="Calibri" w:hAnsi="Calibri" w:cs="Calibri"/>
          <w:snapToGrid/>
          <w:sz w:val="22"/>
          <w:szCs w:val="22"/>
        </w:rPr>
        <w:t>.</w:t>
      </w:r>
      <w:r w:rsidR="00AF5AFC">
        <w:rPr>
          <w:rFonts w:ascii="Calibri" w:hAnsi="Calibri" w:cs="Calibri"/>
          <w:snapToGrid/>
          <w:sz w:val="22"/>
          <w:szCs w:val="22"/>
        </w:rPr>
        <w:t xml:space="preserve"> </w:t>
      </w:r>
      <w:r w:rsidR="00AF5AFC" w:rsidRPr="00916F57">
        <w:rPr>
          <w:rFonts w:ascii="Calibri" w:hAnsi="Calibri" w:cs="Calibri"/>
          <w:snapToGrid/>
          <w:sz w:val="22"/>
          <w:szCs w:val="22"/>
        </w:rPr>
        <w:t xml:space="preserve">We recommend </w:t>
      </w:r>
      <w:r w:rsidR="00752A78" w:rsidRPr="00916F57">
        <w:rPr>
          <w:rFonts w:ascii="Calibri" w:hAnsi="Calibri" w:cs="Calibri"/>
          <w:snapToGrid/>
          <w:sz w:val="22"/>
          <w:szCs w:val="22"/>
        </w:rPr>
        <w:t xml:space="preserve">applicants build </w:t>
      </w:r>
      <w:r w:rsidR="00B64CCB" w:rsidRPr="00916F57">
        <w:rPr>
          <w:rFonts w:ascii="Calibri" w:hAnsi="Calibri" w:cs="Calibri"/>
          <w:snapToGrid/>
          <w:sz w:val="22"/>
          <w:szCs w:val="22"/>
        </w:rPr>
        <w:t>some sort of extendable</w:t>
      </w:r>
      <w:r w:rsidR="000249C1" w:rsidRPr="00916F57">
        <w:rPr>
          <w:rFonts w:ascii="Calibri" w:hAnsi="Calibri" w:cs="Calibri"/>
          <w:snapToGrid/>
          <w:sz w:val="22"/>
          <w:szCs w:val="22"/>
        </w:rPr>
        <w:t xml:space="preserve"> </w:t>
      </w:r>
      <w:r w:rsidR="00227BE0" w:rsidRPr="00916F57">
        <w:rPr>
          <w:rFonts w:ascii="Calibri" w:hAnsi="Calibri" w:cs="Calibri"/>
          <w:snapToGrid/>
          <w:sz w:val="22"/>
          <w:szCs w:val="22"/>
        </w:rPr>
        <w:t>probe into their budget to complete this sampling.</w:t>
      </w:r>
      <w:r w:rsidR="00752A78" w:rsidRPr="00916F57">
        <w:rPr>
          <w:rFonts w:ascii="Calibri" w:hAnsi="Calibri" w:cs="Calibri"/>
          <w:snapToGrid/>
          <w:sz w:val="22"/>
          <w:szCs w:val="22"/>
        </w:rPr>
        <w:t xml:space="preserve"> </w:t>
      </w:r>
    </w:p>
    <w:p w14:paraId="795F29BC" w14:textId="07D54045" w:rsidR="005255D7" w:rsidRDefault="002308D8" w:rsidP="006024EA">
      <w:pPr>
        <w:widowControl/>
        <w:ind w:left="720"/>
        <w:rPr>
          <w:rFonts w:ascii="Calibri" w:hAnsi="Calibri" w:cs="Calibri"/>
          <w:snapToGrid/>
          <w:sz w:val="22"/>
          <w:szCs w:val="22"/>
        </w:rPr>
      </w:pPr>
      <w:r>
        <w:rPr>
          <w:rFonts w:ascii="Calibri" w:hAnsi="Calibri" w:cs="Calibri"/>
          <w:snapToGrid/>
          <w:sz w:val="22"/>
          <w:szCs w:val="22"/>
        </w:rPr>
        <w:t>Instructional sampling video</w:t>
      </w:r>
      <w:r w:rsidR="006024EA">
        <w:rPr>
          <w:rFonts w:ascii="Calibri" w:hAnsi="Calibri" w:cs="Calibri"/>
          <w:snapToGrid/>
          <w:sz w:val="22"/>
          <w:szCs w:val="22"/>
        </w:rPr>
        <w:t>:</w:t>
      </w:r>
      <w:r>
        <w:rPr>
          <w:rFonts w:ascii="Calibri" w:hAnsi="Calibri" w:cs="Calibri"/>
          <w:snapToGrid/>
          <w:sz w:val="22"/>
          <w:szCs w:val="22"/>
        </w:rPr>
        <w:t xml:space="preserve"> </w:t>
      </w:r>
      <w:hyperlink r:id="rId14" w:history="1">
        <w:r w:rsidRPr="00D53907">
          <w:rPr>
            <w:rStyle w:val="Hyperlink"/>
            <w:rFonts w:ascii="Calibri" w:hAnsi="Calibri" w:cs="Calibri"/>
            <w:snapToGrid/>
            <w:sz w:val="22"/>
            <w:szCs w:val="22"/>
          </w:rPr>
          <w:t>https://www.youtube.com/watch?v=vfMG6qr9Xoc</w:t>
        </w:r>
      </w:hyperlink>
      <w:r>
        <w:rPr>
          <w:rFonts w:ascii="Calibri" w:hAnsi="Calibri" w:cs="Calibri"/>
          <w:snapToGrid/>
          <w:sz w:val="22"/>
          <w:szCs w:val="22"/>
        </w:rPr>
        <w:t>).</w:t>
      </w:r>
    </w:p>
    <w:p w14:paraId="4C23C85F" w14:textId="5C24A850" w:rsidR="000245F7" w:rsidRDefault="00AF5AFC" w:rsidP="006024EA">
      <w:pPr>
        <w:widowControl/>
        <w:ind w:left="720"/>
        <w:rPr>
          <w:rFonts w:ascii="Calibri" w:hAnsi="Calibri" w:cs="Calibri"/>
          <w:snapToGrid/>
          <w:sz w:val="22"/>
          <w:szCs w:val="22"/>
        </w:rPr>
      </w:pPr>
      <w:r>
        <w:rPr>
          <w:rFonts w:ascii="Calibri" w:hAnsi="Calibri" w:cs="Calibri"/>
          <w:snapToGrid/>
          <w:sz w:val="22"/>
          <w:szCs w:val="22"/>
        </w:rPr>
        <w:t>Link to</w:t>
      </w:r>
      <w:r w:rsidR="00F41D6C">
        <w:rPr>
          <w:rFonts w:ascii="Calibri" w:hAnsi="Calibri" w:cs="Calibri"/>
          <w:snapToGrid/>
          <w:sz w:val="22"/>
          <w:szCs w:val="22"/>
        </w:rPr>
        <w:t xml:space="preserve"> commonly used</w:t>
      </w:r>
      <w:r>
        <w:rPr>
          <w:rFonts w:ascii="Calibri" w:hAnsi="Calibri" w:cs="Calibri"/>
          <w:snapToGrid/>
          <w:sz w:val="22"/>
          <w:szCs w:val="22"/>
        </w:rPr>
        <w:t xml:space="preserve"> </w:t>
      </w:r>
      <w:r w:rsidR="00FB3903">
        <w:rPr>
          <w:rFonts w:ascii="Calibri" w:hAnsi="Calibri" w:cs="Calibri"/>
          <w:snapToGrid/>
          <w:sz w:val="22"/>
          <w:szCs w:val="22"/>
        </w:rPr>
        <w:t>extendable probe</w:t>
      </w:r>
      <w:r w:rsidR="00A90888">
        <w:rPr>
          <w:rFonts w:ascii="Calibri" w:hAnsi="Calibri" w:cs="Calibri"/>
          <w:snapToGrid/>
          <w:sz w:val="22"/>
          <w:szCs w:val="22"/>
        </w:rPr>
        <w:t xml:space="preserve">: </w:t>
      </w:r>
      <w:hyperlink r:id="rId15" w:history="1">
        <w:r w:rsidR="003B4BC9" w:rsidRPr="00A90888">
          <w:rPr>
            <w:rStyle w:val="Hyperlink"/>
            <w:rFonts w:ascii="Calibri" w:hAnsi="Calibri" w:cs="Calibri"/>
            <w:snapToGrid/>
            <w:sz w:val="22"/>
            <w:szCs w:val="22"/>
          </w:rPr>
          <w:t>https://www.jmcsoil.com/PN001-PT-SM-JMC-Backsaver-Handle-with-Sampling-Tube</w:t>
        </w:r>
      </w:hyperlink>
      <w:r w:rsidR="008434FE">
        <w:rPr>
          <w:rFonts w:ascii="Calibri" w:hAnsi="Calibri" w:cs="Calibri"/>
          <w:snapToGrid/>
          <w:sz w:val="22"/>
          <w:szCs w:val="22"/>
        </w:rPr>
        <w:t xml:space="preserve"> </w:t>
      </w:r>
    </w:p>
    <w:p w14:paraId="65DFBD89" w14:textId="6C22EDB4" w:rsidR="008434FE" w:rsidRPr="008434FE" w:rsidRDefault="008434FE" w:rsidP="008434FE">
      <w:pPr>
        <w:pStyle w:val="ListParagraph"/>
        <w:numPr>
          <w:ilvl w:val="0"/>
          <w:numId w:val="19"/>
        </w:numPr>
        <w:rPr>
          <w:rFonts w:cs="Calibri"/>
        </w:rPr>
      </w:pPr>
      <w:r>
        <w:rPr>
          <w:rFonts w:cs="Calibri"/>
        </w:rPr>
        <w:t xml:space="preserve">You will need to order the “15 in dry” sampling tube to be used with the probe. </w:t>
      </w:r>
    </w:p>
    <w:p w14:paraId="6BB8B439" w14:textId="77777777" w:rsidR="006024EA" w:rsidRDefault="006024EA" w:rsidP="006024EA">
      <w:pPr>
        <w:widowControl/>
        <w:ind w:left="720"/>
        <w:rPr>
          <w:rFonts w:ascii="Calibri" w:hAnsi="Calibri" w:cs="Calibri"/>
          <w:snapToGrid/>
          <w:sz w:val="22"/>
          <w:szCs w:val="22"/>
        </w:rPr>
      </w:pPr>
    </w:p>
    <w:p w14:paraId="4CC5C147" w14:textId="2B7CFA57" w:rsidR="00D63F5A" w:rsidRDefault="00C86CD9" w:rsidP="000245F7">
      <w:pPr>
        <w:widowControl/>
        <w:spacing w:after="160"/>
        <w:ind w:left="720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 xml:space="preserve">The scale that each sample is taken </w:t>
      </w:r>
      <w:r w:rsidR="28F5A564" w:rsidRPr="66CC6FC1">
        <w:rPr>
          <w:rFonts w:asciiTheme="minorHAnsi" w:hAnsiTheme="minorHAnsi" w:cstheme="minorBidi"/>
          <w:sz w:val="22"/>
          <w:szCs w:val="22"/>
        </w:rPr>
        <w:t>will be</w:t>
      </w:r>
      <w:r w:rsidR="00C06CD6">
        <w:rPr>
          <w:rFonts w:asciiTheme="minorHAnsi" w:hAnsiTheme="minorHAnsi" w:cstheme="minorBidi"/>
          <w:sz w:val="22"/>
          <w:szCs w:val="22"/>
        </w:rPr>
        <w:t xml:space="preserve"> project</w:t>
      </w:r>
      <w:r w:rsidR="28F5A564" w:rsidRPr="66CC6FC1">
        <w:rPr>
          <w:rFonts w:asciiTheme="minorHAnsi" w:hAnsiTheme="minorHAnsi" w:cstheme="minorBidi"/>
          <w:sz w:val="22"/>
          <w:szCs w:val="22"/>
        </w:rPr>
        <w:t xml:space="preserve"> dependent</w:t>
      </w:r>
      <w:r w:rsidR="00E644F9">
        <w:rPr>
          <w:rFonts w:asciiTheme="minorHAnsi" w:hAnsiTheme="minorHAnsi" w:cstheme="minorBidi"/>
          <w:sz w:val="22"/>
          <w:szCs w:val="22"/>
        </w:rPr>
        <w:t xml:space="preserve">, but </w:t>
      </w:r>
      <w:r w:rsidR="00307C5D">
        <w:rPr>
          <w:rFonts w:asciiTheme="minorHAnsi" w:hAnsiTheme="minorHAnsi" w:cstheme="minorBidi"/>
          <w:sz w:val="22"/>
          <w:szCs w:val="22"/>
        </w:rPr>
        <w:t xml:space="preserve">generally </w:t>
      </w:r>
      <w:r w:rsidR="00D63F5A">
        <w:rPr>
          <w:rFonts w:asciiTheme="minorHAnsi" w:hAnsiTheme="minorHAnsi" w:cstheme="minorBidi"/>
          <w:sz w:val="22"/>
          <w:szCs w:val="22"/>
        </w:rPr>
        <w:t>sampling should be done at th</w:t>
      </w:r>
      <w:r w:rsidR="00230F79">
        <w:rPr>
          <w:rFonts w:asciiTheme="minorHAnsi" w:hAnsiTheme="minorHAnsi" w:cstheme="minorBidi"/>
          <w:sz w:val="22"/>
          <w:szCs w:val="22"/>
        </w:rPr>
        <w:t>is frequency:</w:t>
      </w:r>
      <w:r w:rsidR="00262245" w:rsidRPr="00262245">
        <w:rPr>
          <w:noProof/>
          <w:snapToGrid/>
        </w:rPr>
        <w:t xml:space="preserve"> </w:t>
      </w:r>
    </w:p>
    <w:p w14:paraId="70D614DA" w14:textId="3BAA8D4D" w:rsidR="00D63F5A" w:rsidRPr="00FC6F7D" w:rsidRDefault="005B25D7" w:rsidP="005A0FEA">
      <w:pPr>
        <w:pStyle w:val="ListParagraph"/>
        <w:numPr>
          <w:ilvl w:val="0"/>
          <w:numId w:val="17"/>
        </w:numPr>
        <w:spacing w:after="16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FE4A780" wp14:editId="15ABAEBF">
                <wp:simplePos x="0" y="0"/>
                <wp:positionH relativeFrom="column">
                  <wp:posOffset>5306060</wp:posOffset>
                </wp:positionH>
                <wp:positionV relativeFrom="paragraph">
                  <wp:posOffset>183515</wp:posOffset>
                </wp:positionV>
                <wp:extent cx="508000" cy="619125"/>
                <wp:effectExtent l="19050" t="19050" r="25400" b="28575"/>
                <wp:wrapNone/>
                <wp:docPr id="1228252407" name="Rectangle 122825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619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A004D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3A71E" id="Rectangle 1228252407" o:spid="_x0000_s1026" style="position:absolute;margin-left:417.8pt;margin-top:14.45pt;width:40pt;height:48.75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" filled="f" strokecolor="#9a004d" strokeweight="2.25pt">
                <v:stroke dashstyle="1 1"/>
              </v:rect>
            </w:pict>
          </mc:Fallback>
        </mc:AlternateContent>
      </w: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255A9CF" wp14:editId="687DD1B4">
                <wp:simplePos x="0" y="0"/>
                <wp:positionH relativeFrom="column">
                  <wp:posOffset>4781550</wp:posOffset>
                </wp:positionH>
                <wp:positionV relativeFrom="paragraph">
                  <wp:posOffset>186690</wp:posOffset>
                </wp:positionV>
                <wp:extent cx="508000" cy="607695"/>
                <wp:effectExtent l="19050" t="19050" r="25400" b="20955"/>
                <wp:wrapNone/>
                <wp:docPr id="1502242759" name="Rectangle 150224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6076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A004D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10A2A" id="Rectangle 1502242759" o:spid="_x0000_s1026" style="position:absolute;margin-left:376.5pt;margin-top:14.7pt;width:40pt;height:47.85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" filled="f" strokecolor="#9a004d" strokeweight="2.25pt">
                <v:stroke dashstyle="1 1"/>
              </v:rect>
            </w:pict>
          </mc:Fallback>
        </mc:AlternateContent>
      </w: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5D45841" wp14:editId="650AC03D">
                <wp:simplePos x="0" y="0"/>
                <wp:positionH relativeFrom="column">
                  <wp:posOffset>4257040</wp:posOffset>
                </wp:positionH>
                <wp:positionV relativeFrom="paragraph">
                  <wp:posOffset>194945</wp:posOffset>
                </wp:positionV>
                <wp:extent cx="508000" cy="600075"/>
                <wp:effectExtent l="19050" t="19050" r="25400" b="28575"/>
                <wp:wrapNone/>
                <wp:docPr id="1097575387" name="Rectangle 1097575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600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A004D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643E9" id="Rectangle 1097575387" o:spid="_x0000_s1026" style="position:absolute;margin-left:335.2pt;margin-top:15.35pt;width:40pt;height:47.2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" filled="f" strokecolor="#9a004d" strokeweight="2.25pt">
                <v:stroke dashstyle="1 1"/>
              </v:rect>
            </w:pict>
          </mc:Fallback>
        </mc:AlternateContent>
      </w: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56C92BD" wp14:editId="7D2F5B85">
                <wp:simplePos x="0" y="0"/>
                <wp:positionH relativeFrom="column">
                  <wp:posOffset>3756025</wp:posOffset>
                </wp:positionH>
                <wp:positionV relativeFrom="paragraph">
                  <wp:posOffset>194945</wp:posOffset>
                </wp:positionV>
                <wp:extent cx="508000" cy="600075"/>
                <wp:effectExtent l="19050" t="19050" r="25400" b="28575"/>
                <wp:wrapNone/>
                <wp:docPr id="558923161" name="Rectangle 55892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600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A004D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F3649" id="Rectangle 558923161" o:spid="_x0000_s1026" style="position:absolute;margin-left:295.75pt;margin-top:15.35pt;width:40pt;height:47.25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" filled="f" strokecolor="#9a004d" strokeweight="2.25pt">
                <v:stroke dashstyle="1 1"/>
              </v:rect>
            </w:pict>
          </mc:Fallback>
        </mc:AlternateContent>
      </w:r>
      <w:r w:rsidR="00F721DB" w:rsidRPr="00262245">
        <w:rPr>
          <w:rFonts w:asciiTheme="minorHAnsi" w:hAnsiTheme="minorHAnsi" w:cstheme="minorBidi"/>
          <w:noProof/>
        </w:rPr>
        <w:drawing>
          <wp:anchor distT="0" distB="0" distL="114300" distR="114300" simplePos="0" relativeHeight="251658240" behindDoc="0" locked="0" layoutInCell="1" allowOverlap="1" wp14:anchorId="6DA526B2" wp14:editId="023187ED">
            <wp:simplePos x="0" y="0"/>
            <wp:positionH relativeFrom="margin">
              <wp:posOffset>3742055</wp:posOffset>
            </wp:positionH>
            <wp:positionV relativeFrom="paragraph">
              <wp:posOffset>8255</wp:posOffset>
            </wp:positionV>
            <wp:extent cx="2066925" cy="833755"/>
            <wp:effectExtent l="0" t="0" r="9525" b="4445"/>
            <wp:wrapThrough wrapText="bothSides">
              <wp:wrapPolygon edited="0">
                <wp:start x="0" y="0"/>
                <wp:lineTo x="0" y="21222"/>
                <wp:lineTo x="21500" y="21222"/>
                <wp:lineTo x="21500" y="0"/>
                <wp:lineTo x="0" y="0"/>
              </wp:wrapPolygon>
            </wp:wrapThrough>
            <wp:docPr id="645348779" name="Picture 645348779" descr="A close-up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48779" name="Picture 1" descr="A close-up of a numb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F7D" w:rsidRPr="004702D9">
        <w:rPr>
          <w:rFonts w:asciiTheme="minorHAnsi" w:hAnsiTheme="minorHAnsi" w:cstheme="minorBidi"/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1F27C981" wp14:editId="413836E3">
                <wp:simplePos x="0" y="0"/>
                <wp:positionH relativeFrom="column">
                  <wp:posOffset>3649980</wp:posOffset>
                </wp:positionH>
                <wp:positionV relativeFrom="paragraph">
                  <wp:posOffset>869315</wp:posOffset>
                </wp:positionV>
                <wp:extent cx="2537460" cy="441960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B025" w14:textId="07D8595F" w:rsidR="004702D9" w:rsidRPr="008B0527" w:rsidRDefault="004702D9">
                            <w:pPr>
                              <w:rPr>
                                <w:sz w:val="22"/>
                                <w:szCs w:val="18"/>
                              </w:rPr>
                            </w:pPr>
                            <w:r w:rsidRPr="008B0527">
                              <w:rPr>
                                <w:rFonts w:asciiTheme="minorHAnsi" w:hAnsiTheme="minorHAnsi" w:cstheme="minorBidi"/>
                                <w:i/>
                                <w:iCs/>
                                <w:sz w:val="22"/>
                                <w:szCs w:val="18"/>
                              </w:rPr>
                              <w:t xml:space="preserve">Figure </w:t>
                            </w:r>
                            <w:r w:rsidR="00A75904">
                              <w:rPr>
                                <w:rFonts w:asciiTheme="minorHAnsi" w:hAnsiTheme="minorHAnsi" w:cstheme="minorBidi"/>
                                <w:i/>
                                <w:iCs/>
                                <w:sz w:val="22"/>
                                <w:szCs w:val="18"/>
                              </w:rPr>
                              <w:t>2</w:t>
                            </w:r>
                            <w:r w:rsidRPr="008B0527">
                              <w:rPr>
                                <w:rFonts w:asciiTheme="minorHAnsi" w:hAnsiTheme="minorHAnsi" w:cstheme="minorBidi"/>
                                <w:i/>
                                <w:iCs/>
                                <w:sz w:val="22"/>
                                <w:szCs w:val="18"/>
                              </w:rPr>
                              <w:t xml:space="preserve">. </w:t>
                            </w:r>
                            <w:r w:rsidRPr="008B0527">
                              <w:rPr>
                                <w:rFonts w:asciiTheme="minorHAnsi" w:hAnsiTheme="minorHAnsi" w:cstheme="minorBidi"/>
                                <w:sz w:val="22"/>
                                <w:szCs w:val="18"/>
                              </w:rPr>
                              <w:t>Plot design with block sampling pattern outlined in purple dashes.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7C981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7" type="#_x0000_t202" style="position:absolute;left:0;text-align:left;margin-left:287.4pt;margin-top:68.45pt;width:199.8pt;height:34.8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" stroked="f">
                <v:textbox>
                  <w:txbxContent>
                    <w:p w14:paraId="576BB025" w14:textId="07D8595F" w:rsidR="004702D9" w:rsidRPr="008B0527" w:rsidRDefault="004702D9">
                      <w:pPr>
                        <w:rPr>
                          <w:sz w:val="22"/>
                          <w:szCs w:val="18"/>
                        </w:rPr>
                      </w:pPr>
                      <w:r w:rsidRPr="008B0527">
                        <w:rPr>
                          <w:rFonts w:asciiTheme="minorHAnsi" w:hAnsiTheme="minorHAnsi" w:cstheme="minorBidi"/>
                          <w:i/>
                          <w:iCs/>
                          <w:sz w:val="22"/>
                          <w:szCs w:val="18"/>
                        </w:rPr>
                        <w:t xml:space="preserve">Figure </w:t>
                      </w:r>
                      <w:r w:rsidR="00A75904">
                        <w:rPr>
                          <w:rFonts w:asciiTheme="minorHAnsi" w:hAnsiTheme="minorHAnsi" w:cstheme="minorBidi"/>
                          <w:i/>
                          <w:iCs/>
                          <w:sz w:val="22"/>
                          <w:szCs w:val="18"/>
                        </w:rPr>
                        <w:t>2</w:t>
                      </w:r>
                      <w:r w:rsidRPr="008B0527">
                        <w:rPr>
                          <w:rFonts w:asciiTheme="minorHAnsi" w:hAnsiTheme="minorHAnsi" w:cstheme="minorBidi"/>
                          <w:i/>
                          <w:iCs/>
                          <w:sz w:val="22"/>
                          <w:szCs w:val="18"/>
                        </w:rPr>
                        <w:t xml:space="preserve">. </w:t>
                      </w:r>
                      <w:r w:rsidRPr="008B0527">
                        <w:rPr>
                          <w:rFonts w:asciiTheme="minorHAnsi" w:hAnsiTheme="minorHAnsi" w:cstheme="minorBidi"/>
                          <w:sz w:val="22"/>
                          <w:szCs w:val="18"/>
                        </w:rPr>
                        <w:t>Plot design with block sampling pattern outlined in purple dashes.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F5A">
        <w:rPr>
          <w:rFonts w:asciiTheme="minorHAnsi" w:hAnsiTheme="minorHAnsi" w:cstheme="minorBidi"/>
        </w:rPr>
        <w:t>Routine soil</w:t>
      </w:r>
      <w:r w:rsidR="004C3B55">
        <w:rPr>
          <w:rFonts w:asciiTheme="minorHAnsi" w:hAnsiTheme="minorHAnsi" w:cstheme="minorBidi"/>
        </w:rPr>
        <w:t xml:space="preserve"> analysis</w:t>
      </w:r>
      <w:r w:rsidR="004800AF">
        <w:rPr>
          <w:rFonts w:asciiTheme="minorHAnsi" w:hAnsiTheme="minorHAnsi" w:cstheme="minorBidi"/>
        </w:rPr>
        <w:t xml:space="preserve">- </w:t>
      </w:r>
      <w:r w:rsidR="0074203E">
        <w:rPr>
          <w:rFonts w:asciiTheme="minorHAnsi" w:hAnsiTheme="minorHAnsi" w:cstheme="minorBidi"/>
        </w:rPr>
        <w:t>S</w:t>
      </w:r>
      <w:r w:rsidR="004F62B5">
        <w:rPr>
          <w:rFonts w:asciiTheme="minorHAnsi" w:hAnsiTheme="minorHAnsi" w:cstheme="minorBidi"/>
        </w:rPr>
        <w:t>ample at</w:t>
      </w:r>
      <w:r w:rsidR="00152B88">
        <w:rPr>
          <w:rFonts w:asciiTheme="minorHAnsi" w:hAnsiTheme="minorHAnsi" w:cstheme="minorBidi"/>
        </w:rPr>
        <w:t xml:space="preserve"> the</w:t>
      </w:r>
      <w:r w:rsidR="004F62B5">
        <w:rPr>
          <w:rFonts w:asciiTheme="minorHAnsi" w:hAnsiTheme="minorHAnsi" w:cstheme="minorBidi"/>
        </w:rPr>
        <w:t xml:space="preserve"> block scale </w:t>
      </w:r>
      <w:r w:rsidR="0074203E">
        <w:rPr>
          <w:rFonts w:asciiTheme="minorHAnsi" w:hAnsiTheme="minorHAnsi" w:cstheme="minorBidi"/>
        </w:rPr>
        <w:t xml:space="preserve">before any management is completed on </w:t>
      </w:r>
      <w:r w:rsidR="001F10DA">
        <w:rPr>
          <w:rFonts w:asciiTheme="minorHAnsi" w:hAnsiTheme="minorHAnsi" w:cstheme="minorBidi"/>
        </w:rPr>
        <w:t xml:space="preserve">the </w:t>
      </w:r>
      <w:r w:rsidR="0074203E">
        <w:rPr>
          <w:rFonts w:asciiTheme="minorHAnsi" w:hAnsiTheme="minorHAnsi" w:cstheme="minorBidi"/>
        </w:rPr>
        <w:t xml:space="preserve">field. </w:t>
      </w:r>
      <w:r w:rsidR="00B54D86">
        <w:rPr>
          <w:rFonts w:asciiTheme="minorHAnsi" w:hAnsiTheme="minorHAnsi" w:cstheme="minorBidi"/>
        </w:rPr>
        <w:t xml:space="preserve">Figure 1 </w:t>
      </w:r>
      <w:r w:rsidR="004E503E">
        <w:rPr>
          <w:rFonts w:asciiTheme="minorHAnsi" w:hAnsiTheme="minorHAnsi" w:cstheme="minorBidi"/>
        </w:rPr>
        <w:t xml:space="preserve">highlights which areas would be included in the block sampling pattern. Representative soil cores would be pulled from each block (outlined in purple dashes), for a total of four </w:t>
      </w:r>
      <w:r w:rsidR="005A0FEA">
        <w:rPr>
          <w:rFonts w:asciiTheme="minorHAnsi" w:hAnsiTheme="minorHAnsi" w:cstheme="minorBidi"/>
        </w:rPr>
        <w:t>composite samples</w:t>
      </w:r>
      <w:r w:rsidR="005540F1">
        <w:rPr>
          <w:rFonts w:asciiTheme="minorHAnsi" w:hAnsiTheme="minorHAnsi" w:cstheme="minorBidi"/>
        </w:rPr>
        <w:t xml:space="preserve"> for the field</w:t>
      </w:r>
      <w:r w:rsidR="005A0FEA">
        <w:rPr>
          <w:rFonts w:asciiTheme="minorHAnsi" w:hAnsiTheme="minorHAnsi" w:cstheme="minorBidi"/>
        </w:rPr>
        <w:t>.</w:t>
      </w:r>
      <w:r w:rsidR="00163D96">
        <w:rPr>
          <w:rFonts w:asciiTheme="minorHAnsi" w:hAnsiTheme="minorHAnsi" w:cstheme="minorBidi"/>
        </w:rPr>
        <w:t xml:space="preserve"> </w:t>
      </w:r>
      <w:r w:rsidR="00296FF4" w:rsidRPr="00FC6F7D">
        <w:rPr>
          <w:rFonts w:asciiTheme="minorHAnsi" w:hAnsiTheme="minorHAnsi" w:cstheme="minorBidi"/>
        </w:rPr>
        <w:t xml:space="preserve">                                                        </w:t>
      </w:r>
    </w:p>
    <w:p w14:paraId="5D678975" w14:textId="53B2B24A" w:rsidR="00A4194E" w:rsidRPr="00473B3A" w:rsidRDefault="00EC4128" w:rsidP="00022A21">
      <w:pPr>
        <w:pStyle w:val="ListParagraph"/>
        <w:numPr>
          <w:ilvl w:val="0"/>
          <w:numId w:val="17"/>
        </w:numPr>
        <w:spacing w:after="16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Pre-plant or pre-</w:t>
      </w:r>
      <w:proofErr w:type="spellStart"/>
      <w:r>
        <w:rPr>
          <w:rFonts w:asciiTheme="minorHAnsi" w:hAnsiTheme="minorHAnsi" w:cstheme="minorBidi"/>
        </w:rPr>
        <w:t>sidedress</w:t>
      </w:r>
      <w:proofErr w:type="spellEnd"/>
      <w:r>
        <w:rPr>
          <w:rFonts w:asciiTheme="minorHAnsi" w:hAnsiTheme="minorHAnsi" w:cstheme="minorBidi"/>
        </w:rPr>
        <w:t xml:space="preserve"> soil </w:t>
      </w:r>
      <w:r w:rsidR="00F2360D">
        <w:rPr>
          <w:rFonts w:asciiTheme="minorHAnsi" w:hAnsiTheme="minorHAnsi" w:cstheme="minorBidi"/>
        </w:rPr>
        <w:t xml:space="preserve">test nitrate </w:t>
      </w:r>
      <w:r w:rsidR="00CA0CFC">
        <w:rPr>
          <w:rFonts w:asciiTheme="minorHAnsi" w:hAnsiTheme="minorHAnsi" w:cstheme="minorBidi"/>
        </w:rPr>
        <w:t xml:space="preserve">(0-1’ &amp; 1-2’)- </w:t>
      </w:r>
      <w:r w:rsidR="00D66373">
        <w:rPr>
          <w:rFonts w:asciiTheme="minorHAnsi" w:hAnsiTheme="minorHAnsi" w:cstheme="minorBidi"/>
        </w:rPr>
        <w:t>Sampling at the plot level will provide the most accurate results</w:t>
      </w:r>
      <w:r w:rsidR="009D651C">
        <w:rPr>
          <w:rFonts w:asciiTheme="minorHAnsi" w:hAnsiTheme="minorHAnsi" w:cstheme="minorBidi"/>
        </w:rPr>
        <w:t xml:space="preserve"> to capture any variation in the field. </w:t>
      </w:r>
      <w:r w:rsidR="00946ABC">
        <w:rPr>
          <w:rFonts w:asciiTheme="minorHAnsi" w:hAnsiTheme="minorHAnsi" w:cstheme="minorBidi"/>
        </w:rPr>
        <w:t xml:space="preserve">In a project design similar to Figure </w:t>
      </w:r>
      <w:r w:rsidR="00A75904">
        <w:rPr>
          <w:rFonts w:asciiTheme="minorHAnsi" w:hAnsiTheme="minorHAnsi" w:cstheme="minorBidi"/>
        </w:rPr>
        <w:t>2</w:t>
      </w:r>
      <w:r w:rsidR="00022A21">
        <w:rPr>
          <w:rFonts w:asciiTheme="minorHAnsi" w:hAnsiTheme="minorHAnsi" w:cstheme="minorBidi"/>
        </w:rPr>
        <w:t>, this would equate to 32</w:t>
      </w:r>
      <w:r w:rsidR="00946ABC">
        <w:rPr>
          <w:rFonts w:asciiTheme="minorHAnsi" w:hAnsiTheme="minorHAnsi" w:cstheme="minorBidi"/>
        </w:rPr>
        <w:t xml:space="preserve"> total samples for the project</w:t>
      </w:r>
      <w:r w:rsidR="00022A21">
        <w:rPr>
          <w:rFonts w:asciiTheme="minorHAnsi" w:hAnsiTheme="minorHAnsi" w:cstheme="minorBidi"/>
        </w:rPr>
        <w:t xml:space="preserve"> (16 samples 0-1’ and 16 samples 1-2’)</w:t>
      </w:r>
      <w:r w:rsidR="00946ABC">
        <w:rPr>
          <w:rFonts w:asciiTheme="minorHAnsi" w:hAnsiTheme="minorHAnsi" w:cstheme="minorBidi"/>
        </w:rPr>
        <w:t xml:space="preserve">. If you are unable to sample at this scale, sampling at the block level would suffice. </w:t>
      </w:r>
      <w:r w:rsidR="00473B3A">
        <w:rPr>
          <w:rFonts w:asciiTheme="minorHAnsi" w:hAnsiTheme="minorHAnsi" w:cstheme="minorBidi"/>
        </w:rPr>
        <w:t xml:space="preserve">Sampling at the block level </w:t>
      </w:r>
      <w:r w:rsidR="006E5ED3">
        <w:rPr>
          <w:rFonts w:asciiTheme="minorHAnsi" w:hAnsiTheme="minorHAnsi" w:cstheme="minorBidi"/>
        </w:rPr>
        <w:t xml:space="preserve">according to the design in </w:t>
      </w:r>
      <w:r w:rsidR="006E5ED3">
        <w:rPr>
          <w:rFonts w:asciiTheme="minorHAnsi" w:hAnsiTheme="minorHAnsi" w:cstheme="minorBidi"/>
        </w:rPr>
        <w:lastRenderedPageBreak/>
        <w:t xml:space="preserve">Figure 2 would </w:t>
      </w:r>
      <w:r w:rsidR="00065582">
        <w:rPr>
          <w:rFonts w:asciiTheme="minorHAnsi" w:hAnsiTheme="minorHAnsi" w:cstheme="minorBidi"/>
        </w:rPr>
        <w:t xml:space="preserve">result in </w:t>
      </w:r>
      <w:r w:rsidR="00022A21">
        <w:rPr>
          <w:rFonts w:asciiTheme="minorHAnsi" w:hAnsiTheme="minorHAnsi" w:cstheme="minorBidi"/>
        </w:rPr>
        <w:t>8 total</w:t>
      </w:r>
      <w:r w:rsidR="00065582">
        <w:rPr>
          <w:rFonts w:asciiTheme="minorHAnsi" w:hAnsiTheme="minorHAnsi" w:cstheme="minorBidi"/>
        </w:rPr>
        <w:t xml:space="preserve"> samples for the project</w:t>
      </w:r>
      <w:r w:rsidR="00022A21">
        <w:rPr>
          <w:rFonts w:asciiTheme="minorHAnsi" w:hAnsiTheme="minorHAnsi" w:cstheme="minorBidi"/>
        </w:rPr>
        <w:t xml:space="preserve"> (4 samples 0-1’ and 4 samples 1-2’)</w:t>
      </w:r>
      <w:r w:rsidR="00065582">
        <w:rPr>
          <w:rFonts w:asciiTheme="minorHAnsi" w:hAnsiTheme="minorHAnsi" w:cstheme="minorBidi"/>
        </w:rPr>
        <w:t>.</w:t>
      </w:r>
    </w:p>
    <w:p w14:paraId="22F103A9" w14:textId="5A445423" w:rsidR="00F2360D" w:rsidRDefault="00A4194E" w:rsidP="00D63F5A">
      <w:pPr>
        <w:pStyle w:val="ListParagraph"/>
        <w:numPr>
          <w:ilvl w:val="0"/>
          <w:numId w:val="17"/>
        </w:numPr>
        <w:spacing w:after="16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Post harvest</w:t>
      </w:r>
      <w:r w:rsidR="00501765">
        <w:rPr>
          <w:rFonts w:asciiTheme="minorHAnsi" w:hAnsiTheme="minorHAnsi" w:cstheme="minorBidi"/>
        </w:rPr>
        <w:t xml:space="preserve"> soil test nitrate (0-1’ &amp; 1-2’)- Sampling must be done at the plot level f</w:t>
      </w:r>
      <w:r w:rsidR="00F60D1C">
        <w:rPr>
          <w:rFonts w:asciiTheme="minorHAnsi" w:hAnsiTheme="minorHAnsi" w:cstheme="minorBidi"/>
        </w:rPr>
        <w:t xml:space="preserve">or any </w:t>
      </w:r>
      <w:r w:rsidR="00501765">
        <w:rPr>
          <w:rFonts w:asciiTheme="minorHAnsi" w:hAnsiTheme="minorHAnsi" w:cstheme="minorBidi"/>
        </w:rPr>
        <w:t xml:space="preserve">soil </w:t>
      </w:r>
      <w:r w:rsidR="00F60D1C">
        <w:rPr>
          <w:rFonts w:asciiTheme="minorHAnsi" w:hAnsiTheme="minorHAnsi" w:cstheme="minorBidi"/>
        </w:rPr>
        <w:t xml:space="preserve">nitrate samples </w:t>
      </w:r>
      <w:r w:rsidR="00501765">
        <w:rPr>
          <w:rFonts w:asciiTheme="minorHAnsi" w:hAnsiTheme="minorHAnsi" w:cstheme="minorBidi"/>
        </w:rPr>
        <w:t xml:space="preserve">taken </w:t>
      </w:r>
      <w:r w:rsidR="00F60D1C">
        <w:rPr>
          <w:rFonts w:asciiTheme="minorHAnsi" w:hAnsiTheme="minorHAnsi" w:cstheme="minorBidi"/>
        </w:rPr>
        <w:t xml:space="preserve">after nitrogen </w:t>
      </w:r>
      <w:r w:rsidR="00501765">
        <w:rPr>
          <w:rFonts w:asciiTheme="minorHAnsi" w:hAnsiTheme="minorHAnsi" w:cstheme="minorBidi"/>
        </w:rPr>
        <w:t xml:space="preserve">fertilizer </w:t>
      </w:r>
      <w:r w:rsidR="00F60D1C">
        <w:rPr>
          <w:rFonts w:asciiTheme="minorHAnsi" w:hAnsiTheme="minorHAnsi" w:cstheme="minorBidi"/>
        </w:rPr>
        <w:t>is put out</w:t>
      </w:r>
      <w:r w:rsidR="00473B3A">
        <w:rPr>
          <w:rFonts w:asciiTheme="minorHAnsi" w:hAnsiTheme="minorHAnsi" w:cstheme="minorBidi"/>
        </w:rPr>
        <w:t>.</w:t>
      </w:r>
      <w:r w:rsidR="00F60D1C">
        <w:rPr>
          <w:rFonts w:asciiTheme="minorHAnsi" w:hAnsiTheme="minorHAnsi" w:cstheme="minorBidi"/>
        </w:rPr>
        <w:t xml:space="preserve"> </w:t>
      </w:r>
    </w:p>
    <w:p w14:paraId="245B7AC2" w14:textId="2DC5263A" w:rsidR="00230F79" w:rsidRDefault="00DD75CF" w:rsidP="00230F79">
      <w:pPr>
        <w:pStyle w:val="ListParagraph"/>
        <w:numPr>
          <w:ilvl w:val="0"/>
          <w:numId w:val="17"/>
        </w:numPr>
        <w:spacing w:after="16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Cover crop biomass (if applicable)- </w:t>
      </w:r>
      <w:r w:rsidR="005D7ED1">
        <w:rPr>
          <w:rFonts w:asciiTheme="minorHAnsi" w:hAnsiTheme="minorHAnsi" w:cstheme="minorBidi"/>
        </w:rPr>
        <w:t>If planted on the entire field, c</w:t>
      </w:r>
      <w:r w:rsidR="00464130">
        <w:rPr>
          <w:rFonts w:asciiTheme="minorHAnsi" w:hAnsiTheme="minorHAnsi" w:cstheme="minorBidi"/>
        </w:rPr>
        <w:t xml:space="preserve">ollect one composite sample composed of </w:t>
      </w:r>
      <w:r w:rsidR="001D1DC2">
        <w:rPr>
          <w:rFonts w:asciiTheme="minorHAnsi" w:hAnsiTheme="minorHAnsi" w:cstheme="minorBidi"/>
        </w:rPr>
        <w:t xml:space="preserve">biomass from across the field. </w:t>
      </w:r>
      <w:r w:rsidR="00AF421B">
        <w:rPr>
          <w:rFonts w:asciiTheme="minorHAnsi" w:hAnsiTheme="minorHAnsi" w:cstheme="minorBidi"/>
        </w:rPr>
        <w:t xml:space="preserve">If </w:t>
      </w:r>
      <w:r w:rsidR="00E71D01">
        <w:rPr>
          <w:rFonts w:asciiTheme="minorHAnsi" w:hAnsiTheme="minorHAnsi" w:cstheme="minorBidi"/>
        </w:rPr>
        <w:t xml:space="preserve">cover crops area variable being tested in the study, collect one sample for each cover crop strip or </w:t>
      </w:r>
      <w:r w:rsidR="00E26A93">
        <w:rPr>
          <w:rFonts w:asciiTheme="minorHAnsi" w:hAnsiTheme="minorHAnsi" w:cstheme="minorBidi"/>
        </w:rPr>
        <w:t xml:space="preserve">treatment. </w:t>
      </w:r>
    </w:p>
    <w:p w14:paraId="43E75486" w14:textId="45B9BD09" w:rsidR="009D6D9A" w:rsidRPr="008D78B5" w:rsidRDefault="009D6D9A" w:rsidP="00230F79">
      <w:pPr>
        <w:pStyle w:val="ListParagraph"/>
        <w:numPr>
          <w:ilvl w:val="0"/>
          <w:numId w:val="17"/>
        </w:numPr>
        <w:spacing w:after="16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Manure</w:t>
      </w:r>
      <w:r w:rsidR="008D78B5">
        <w:rPr>
          <w:rFonts w:asciiTheme="minorHAnsi" w:hAnsiTheme="minorHAnsi" w:cstheme="minorBidi"/>
        </w:rPr>
        <w:t xml:space="preserve"> (if applicable)</w:t>
      </w:r>
      <w:r>
        <w:rPr>
          <w:rFonts w:asciiTheme="minorHAnsi" w:hAnsiTheme="minorHAnsi" w:cstheme="minorBidi"/>
        </w:rPr>
        <w:t xml:space="preserve">- Collect </w:t>
      </w:r>
      <w:r w:rsidR="00C30E9D">
        <w:rPr>
          <w:rFonts w:asciiTheme="minorHAnsi" w:hAnsiTheme="minorHAnsi" w:cstheme="minorBidi"/>
        </w:rPr>
        <w:t xml:space="preserve">sample </w:t>
      </w:r>
      <w:r w:rsidR="00D71DF2">
        <w:rPr>
          <w:rFonts w:asciiTheme="minorHAnsi" w:hAnsiTheme="minorHAnsi" w:cstheme="minorBidi"/>
        </w:rPr>
        <w:t xml:space="preserve">directly from </w:t>
      </w:r>
      <w:r w:rsidR="00016A69">
        <w:rPr>
          <w:rFonts w:asciiTheme="minorHAnsi" w:hAnsiTheme="minorHAnsi" w:cstheme="minorBidi"/>
        </w:rPr>
        <w:t>manure</w:t>
      </w:r>
      <w:r w:rsidR="00C30E9D">
        <w:rPr>
          <w:rFonts w:asciiTheme="minorHAnsi" w:hAnsiTheme="minorHAnsi" w:cstheme="minorBidi"/>
        </w:rPr>
        <w:t xml:space="preserve"> load</w:t>
      </w:r>
      <w:r w:rsidR="00016A69">
        <w:rPr>
          <w:rFonts w:asciiTheme="minorHAnsi" w:hAnsiTheme="minorHAnsi" w:cstheme="minorBidi"/>
        </w:rPr>
        <w:t xml:space="preserve"> being applied to the fiel</w:t>
      </w:r>
      <w:r w:rsidR="00D22050">
        <w:rPr>
          <w:rFonts w:asciiTheme="minorHAnsi" w:hAnsiTheme="minorHAnsi" w:cstheme="minorBidi"/>
        </w:rPr>
        <w:t>d for best accuracy</w:t>
      </w:r>
      <w:r w:rsidR="008D78B5">
        <w:rPr>
          <w:rFonts w:asciiTheme="minorHAnsi" w:hAnsiTheme="minorHAnsi" w:cstheme="minorBidi"/>
        </w:rPr>
        <w:t xml:space="preserve">. If this is not possible, a daily load sample will suffice. </w:t>
      </w:r>
      <w:r w:rsidR="00C30E9D" w:rsidRPr="008D78B5">
        <w:rPr>
          <w:rFonts w:asciiTheme="minorHAnsi" w:hAnsiTheme="minorHAnsi" w:cstheme="minorBidi"/>
        </w:rPr>
        <w:t xml:space="preserve"> </w:t>
      </w:r>
      <w:hyperlink r:id="rId17" w:history="1">
        <w:r w:rsidR="00D22050" w:rsidRPr="008D78B5">
          <w:rPr>
            <w:rStyle w:val="Hyperlink"/>
            <w:rFonts w:asciiTheme="minorHAnsi" w:hAnsiTheme="minorHAnsi" w:cstheme="minorBidi"/>
          </w:rPr>
          <w:t>https://uwlab.soils.wisc.edu/wp-content/uploads/sites/17/2022/02/Manure-Info-Sheet-0122.pdf</w:t>
        </w:r>
      </w:hyperlink>
    </w:p>
    <w:p w14:paraId="38539E9D" w14:textId="00090B81" w:rsidR="004162BE" w:rsidRPr="00230F79" w:rsidRDefault="004162BE" w:rsidP="00230F79">
      <w:pPr>
        <w:spacing w:after="160"/>
        <w:rPr>
          <w:rFonts w:asciiTheme="minorHAnsi" w:hAnsiTheme="minorHAnsi" w:cstheme="minorBidi"/>
          <w:snapToGrid/>
          <w:sz w:val="22"/>
        </w:rPr>
      </w:pPr>
      <w:r w:rsidRPr="00230F79">
        <w:rPr>
          <w:rFonts w:asciiTheme="minorHAnsi" w:hAnsiTheme="minorHAnsi" w:cstheme="minorBidi"/>
          <w:b/>
          <w:bCs/>
          <w:sz w:val="28"/>
        </w:rPr>
        <w:t xml:space="preserve">Project examples </w:t>
      </w:r>
    </w:p>
    <w:p w14:paraId="35039645" w14:textId="317AB3DB" w:rsidR="00190681" w:rsidRDefault="00F851A1" w:rsidP="00065582">
      <w:pPr>
        <w:pStyle w:val="ListParagraph"/>
        <w:numPr>
          <w:ilvl w:val="0"/>
          <w:numId w:val="16"/>
        </w:numPr>
        <w:spacing w:after="160" w:line="259" w:lineRule="auto"/>
        <w:rPr>
          <w:rFonts w:asciiTheme="minorHAnsi" w:hAnsiTheme="minorHAnsi" w:cstheme="minorBidi"/>
          <w:szCs w:val="16"/>
        </w:rPr>
      </w:pPr>
      <w:r>
        <w:rPr>
          <w:rFonts w:asciiTheme="minorHAnsi" w:hAnsiTheme="minorHAnsi" w:cstheme="minorBidi"/>
          <w:szCs w:val="16"/>
        </w:rPr>
        <w:t>Nitrogen rate field study: The go</w:t>
      </w:r>
      <w:r w:rsidR="00CE086B">
        <w:rPr>
          <w:rFonts w:asciiTheme="minorHAnsi" w:hAnsiTheme="minorHAnsi" w:cstheme="minorBidi"/>
          <w:szCs w:val="16"/>
        </w:rPr>
        <w:t xml:space="preserve">al of a nitrogen rate study </w:t>
      </w:r>
      <w:r w:rsidR="00061E6C">
        <w:rPr>
          <w:rFonts w:asciiTheme="minorHAnsi" w:hAnsiTheme="minorHAnsi" w:cstheme="minorBidi"/>
          <w:szCs w:val="16"/>
        </w:rPr>
        <w:t xml:space="preserve">is to identify the optimum N rate that sustains soil fertility and crop production. </w:t>
      </w:r>
      <w:r w:rsidR="00C91F54">
        <w:rPr>
          <w:rFonts w:asciiTheme="minorHAnsi" w:hAnsiTheme="minorHAnsi" w:cstheme="minorBidi"/>
          <w:szCs w:val="16"/>
        </w:rPr>
        <w:t xml:space="preserve">This can be done by </w:t>
      </w:r>
      <w:r w:rsidR="005341CC">
        <w:rPr>
          <w:rFonts w:asciiTheme="minorHAnsi" w:hAnsiTheme="minorHAnsi" w:cstheme="minorBidi"/>
          <w:szCs w:val="16"/>
        </w:rPr>
        <w:t>us</w:t>
      </w:r>
      <w:r w:rsidR="003F7042">
        <w:rPr>
          <w:rFonts w:asciiTheme="minorHAnsi" w:hAnsiTheme="minorHAnsi" w:cstheme="minorBidi"/>
          <w:szCs w:val="16"/>
        </w:rPr>
        <w:t xml:space="preserve">ing four nitrogen rate treatments (as mentioned above). </w:t>
      </w:r>
      <w:r w:rsidR="00061E6C">
        <w:rPr>
          <w:rFonts w:asciiTheme="minorHAnsi" w:hAnsiTheme="minorHAnsi" w:cstheme="minorBidi"/>
          <w:szCs w:val="16"/>
        </w:rPr>
        <w:t>Thi</w:t>
      </w:r>
      <w:r w:rsidR="003F7042">
        <w:rPr>
          <w:rFonts w:asciiTheme="minorHAnsi" w:hAnsiTheme="minorHAnsi" w:cstheme="minorBidi"/>
          <w:szCs w:val="16"/>
        </w:rPr>
        <w:t>s</w:t>
      </w:r>
      <w:r w:rsidR="00061E6C">
        <w:rPr>
          <w:rFonts w:asciiTheme="minorHAnsi" w:hAnsiTheme="minorHAnsi" w:cstheme="minorBidi"/>
          <w:szCs w:val="16"/>
        </w:rPr>
        <w:t xml:space="preserve"> will provide information </w:t>
      </w:r>
      <w:r w:rsidR="006E2EC7">
        <w:rPr>
          <w:rFonts w:asciiTheme="minorHAnsi" w:hAnsiTheme="minorHAnsi" w:cstheme="minorBidi"/>
          <w:szCs w:val="16"/>
        </w:rPr>
        <w:t xml:space="preserve">both </w:t>
      </w:r>
      <w:r w:rsidR="00061E6C">
        <w:rPr>
          <w:rFonts w:asciiTheme="minorHAnsi" w:hAnsiTheme="minorHAnsi" w:cstheme="minorBidi"/>
          <w:szCs w:val="16"/>
        </w:rPr>
        <w:t xml:space="preserve">relative to the field, but also collectively contributing to greater knowledge </w:t>
      </w:r>
      <w:r w:rsidR="0063118F">
        <w:rPr>
          <w:rFonts w:asciiTheme="minorHAnsi" w:hAnsiTheme="minorHAnsi" w:cstheme="minorBidi"/>
          <w:szCs w:val="16"/>
        </w:rPr>
        <w:t xml:space="preserve">of factors that might impact N rates. </w:t>
      </w:r>
      <w:r w:rsidR="005C086B">
        <w:rPr>
          <w:rFonts w:asciiTheme="minorHAnsi" w:hAnsiTheme="minorHAnsi" w:cstheme="minorBidi"/>
          <w:szCs w:val="16"/>
        </w:rPr>
        <w:t>T</w:t>
      </w:r>
      <w:r w:rsidR="00E82641">
        <w:rPr>
          <w:rFonts w:asciiTheme="minorHAnsi" w:hAnsiTheme="minorHAnsi" w:cstheme="minorBidi"/>
          <w:szCs w:val="16"/>
        </w:rPr>
        <w:t>he way this looks can vary depending on the field</w:t>
      </w:r>
      <w:r w:rsidR="0075621C">
        <w:rPr>
          <w:rFonts w:asciiTheme="minorHAnsi" w:hAnsiTheme="minorHAnsi" w:cstheme="minorBidi"/>
          <w:szCs w:val="16"/>
        </w:rPr>
        <w:t xml:space="preserve">, but </w:t>
      </w:r>
      <w:r w:rsidR="009158F2">
        <w:rPr>
          <w:rFonts w:asciiTheme="minorHAnsi" w:hAnsiTheme="minorHAnsi" w:cstheme="minorBidi"/>
          <w:szCs w:val="16"/>
        </w:rPr>
        <w:t xml:space="preserve">be sure to </w:t>
      </w:r>
      <w:r w:rsidR="00727B20">
        <w:rPr>
          <w:rFonts w:asciiTheme="minorHAnsi" w:hAnsiTheme="minorHAnsi" w:cstheme="minorBidi"/>
          <w:szCs w:val="16"/>
        </w:rPr>
        <w:t>think about size of fertilizer applicator and harvest equipment when designing plots</w:t>
      </w:r>
      <w:r w:rsidR="0075621C">
        <w:rPr>
          <w:rFonts w:asciiTheme="minorHAnsi" w:hAnsiTheme="minorHAnsi" w:cstheme="minorBidi"/>
          <w:szCs w:val="16"/>
        </w:rPr>
        <w:t>:</w:t>
      </w:r>
    </w:p>
    <w:p w14:paraId="0E8E075F" w14:textId="61C4DE4E" w:rsidR="00065582" w:rsidRPr="001C2FD4" w:rsidRDefault="00E26A93" w:rsidP="001C2FD4">
      <w:pPr>
        <w:spacing w:after="160" w:line="259" w:lineRule="auto"/>
        <w:rPr>
          <w:rFonts w:asciiTheme="minorHAnsi" w:hAnsiTheme="minorHAnsi" w:cstheme="minorBidi"/>
          <w:szCs w:val="16"/>
        </w:rPr>
      </w:pPr>
      <w:r>
        <w:rPr>
          <w:rFonts w:asciiTheme="minorHAnsi" w:hAnsiTheme="minorHAnsi" w:cstheme="minorBidi"/>
          <w:noProof/>
          <w:szCs w:val="16"/>
        </w:rPr>
        <w:drawing>
          <wp:anchor distT="0" distB="0" distL="114300" distR="114300" simplePos="0" relativeHeight="251658242" behindDoc="0" locked="0" layoutInCell="1" allowOverlap="1" wp14:anchorId="3A8D30EF" wp14:editId="3D6B4534">
            <wp:simplePos x="0" y="0"/>
            <wp:positionH relativeFrom="margin">
              <wp:posOffset>248920</wp:posOffset>
            </wp:positionH>
            <wp:positionV relativeFrom="paragraph">
              <wp:posOffset>152704</wp:posOffset>
            </wp:positionV>
            <wp:extent cx="5507355" cy="2759075"/>
            <wp:effectExtent l="0" t="0" r="0" b="3175"/>
            <wp:wrapNone/>
            <wp:docPr id="2" name="Picture 2" descr="A close up of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B4B8B" w14:textId="2B75D04D" w:rsidR="00131BAC" w:rsidRDefault="00131BAC" w:rsidP="00131BA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206CE001" w14:textId="77777777" w:rsidR="00131BAC" w:rsidRDefault="00131BAC" w:rsidP="00131BA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4D76C3F3" w14:textId="411EB51A" w:rsidR="00131BAC" w:rsidRDefault="00131BAC" w:rsidP="00131BA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4AE8CCB0" w14:textId="31C46698" w:rsidR="00131BAC" w:rsidRDefault="00131BAC" w:rsidP="00131BA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3004F0CB" w14:textId="1C82CD9C" w:rsidR="00131BAC" w:rsidRDefault="00131BAC" w:rsidP="00131BA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4ABD401E" w14:textId="77777777" w:rsidR="00131BAC" w:rsidRDefault="00131BAC" w:rsidP="00131BA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2C2947A4" w14:textId="2F0AB187" w:rsidR="00131BAC" w:rsidRDefault="00131BAC" w:rsidP="00131BA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2391FFBC" w14:textId="77777777" w:rsidR="00131BAC" w:rsidRDefault="00131BAC" w:rsidP="00131BA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69101B9B" w14:textId="349E0AB9" w:rsidR="00131BAC" w:rsidRDefault="00131BAC" w:rsidP="00131BA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5DD30B50" w14:textId="0280A990" w:rsidR="00CE0471" w:rsidRPr="00CE0471" w:rsidRDefault="00131BAC" w:rsidP="00131BAC">
      <w:pPr>
        <w:spacing w:after="160" w:line="259" w:lineRule="auto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i/>
          <w:sz w:val="22"/>
          <w:szCs w:val="22"/>
        </w:rPr>
        <w:t>Layout 1- Randomized complete block design</w:t>
      </w:r>
      <w:r w:rsidRPr="66CC6FC1">
        <w:rPr>
          <w:rFonts w:asciiTheme="minorHAnsi" w:hAnsiTheme="minorHAnsi" w:cstheme="minorBidi"/>
          <w:i/>
          <w:sz w:val="22"/>
          <w:szCs w:val="22"/>
        </w:rPr>
        <w:t xml:space="preserve">. </w:t>
      </w:r>
      <w:r w:rsidRPr="66CC6FC1">
        <w:rPr>
          <w:rFonts w:asciiTheme="minorHAnsi" w:hAnsiTheme="minorHAnsi" w:cstheme="minorBidi"/>
          <w:sz w:val="22"/>
          <w:szCs w:val="22"/>
        </w:rPr>
        <w:t>Nitrogen rate</w:t>
      </w:r>
      <w:r>
        <w:rPr>
          <w:rFonts w:asciiTheme="minorHAnsi" w:hAnsiTheme="minorHAnsi" w:cstheme="minorBidi"/>
          <w:sz w:val="22"/>
          <w:szCs w:val="22"/>
        </w:rPr>
        <w:t xml:space="preserve"> strip</w:t>
      </w:r>
      <w:r w:rsidRPr="66CC6FC1">
        <w:rPr>
          <w:rFonts w:asciiTheme="minorHAnsi" w:hAnsiTheme="minorHAnsi" w:cstheme="minorBidi"/>
          <w:sz w:val="22"/>
          <w:szCs w:val="22"/>
        </w:rPr>
        <w:t xml:space="preserve"> study plot design with four N rates and four replications. Thi</w:t>
      </w:r>
      <w:r w:rsidR="00ED0B02">
        <w:rPr>
          <w:rFonts w:asciiTheme="minorHAnsi" w:hAnsiTheme="minorHAnsi" w:cstheme="minorBidi"/>
          <w:sz w:val="22"/>
          <w:szCs w:val="22"/>
        </w:rPr>
        <w:t>s</w:t>
      </w:r>
      <w:r w:rsidRPr="66CC6FC1">
        <w:rPr>
          <w:rFonts w:asciiTheme="minorHAnsi" w:hAnsiTheme="minorHAnsi" w:cstheme="minorBidi"/>
          <w:sz w:val="22"/>
          <w:szCs w:val="22"/>
        </w:rPr>
        <w:t xml:space="preserve"> plot design example utilizes full field plot strips organized into blocks.</w:t>
      </w:r>
    </w:p>
    <w:tbl>
      <w:tblPr>
        <w:tblStyle w:val="TableGrid1"/>
        <w:tblpPr w:leftFromText="180" w:rightFromText="180" w:vertAnchor="text" w:horzAnchor="margin" w:tblpY="291"/>
        <w:tblW w:w="0" w:type="auto"/>
        <w:tblLook w:val="04A0" w:firstRow="1" w:lastRow="0" w:firstColumn="1" w:lastColumn="0" w:noHBand="0" w:noVBand="1"/>
      </w:tblPr>
      <w:tblGrid>
        <w:gridCol w:w="895"/>
        <w:gridCol w:w="900"/>
        <w:gridCol w:w="900"/>
        <w:gridCol w:w="900"/>
      </w:tblGrid>
      <w:tr w:rsidR="00CD3993" w:rsidRPr="00B72483" w14:paraId="3BC0C97D" w14:textId="77777777" w:rsidTr="00CD3993">
        <w:tc>
          <w:tcPr>
            <w:tcW w:w="895" w:type="dxa"/>
          </w:tcPr>
          <w:p w14:paraId="25C8E86D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Block 1</w:t>
            </w:r>
          </w:p>
        </w:tc>
        <w:tc>
          <w:tcPr>
            <w:tcW w:w="900" w:type="dxa"/>
          </w:tcPr>
          <w:p w14:paraId="278974BE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Block 2</w:t>
            </w:r>
          </w:p>
        </w:tc>
        <w:tc>
          <w:tcPr>
            <w:tcW w:w="900" w:type="dxa"/>
          </w:tcPr>
          <w:p w14:paraId="5F505A03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Block 3</w:t>
            </w:r>
          </w:p>
        </w:tc>
        <w:tc>
          <w:tcPr>
            <w:tcW w:w="900" w:type="dxa"/>
          </w:tcPr>
          <w:p w14:paraId="289A1FC0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Block 4</w:t>
            </w:r>
          </w:p>
        </w:tc>
      </w:tr>
      <w:tr w:rsidR="00CD3993" w:rsidRPr="00B72483" w14:paraId="4DB1E4EC" w14:textId="77777777" w:rsidTr="00CD3993">
        <w:tc>
          <w:tcPr>
            <w:tcW w:w="895" w:type="dxa"/>
            <w:shd w:val="clear" w:color="auto" w:fill="E2EFD9" w:themeFill="accent6" w:themeFillTint="33"/>
          </w:tcPr>
          <w:p w14:paraId="6DFE97D9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200N</w:t>
            </w:r>
          </w:p>
        </w:tc>
        <w:tc>
          <w:tcPr>
            <w:tcW w:w="900" w:type="dxa"/>
            <w:shd w:val="clear" w:color="auto" w:fill="C5E0B3" w:themeFill="accent6" w:themeFillTint="66"/>
          </w:tcPr>
          <w:p w14:paraId="5B145F0F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100N</w:t>
            </w:r>
          </w:p>
        </w:tc>
        <w:tc>
          <w:tcPr>
            <w:tcW w:w="900" w:type="dxa"/>
          </w:tcPr>
          <w:p w14:paraId="378FACC6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0N</w:t>
            </w:r>
          </w:p>
        </w:tc>
        <w:tc>
          <w:tcPr>
            <w:tcW w:w="900" w:type="dxa"/>
            <w:shd w:val="clear" w:color="auto" w:fill="A8D08D" w:themeFill="accent6" w:themeFillTint="99"/>
          </w:tcPr>
          <w:p w14:paraId="1DE3F81B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3</w:t>
            </w:r>
            <w:r w:rsidRPr="00B72483">
              <w:rPr>
                <w:rFonts w:ascii="Calibri" w:hAnsi="Calibri"/>
                <w:sz w:val="22"/>
              </w:rPr>
              <w:t>00N</w:t>
            </w:r>
          </w:p>
        </w:tc>
      </w:tr>
      <w:tr w:rsidR="00CD3993" w:rsidRPr="00B72483" w14:paraId="3A6B7090" w14:textId="77777777" w:rsidTr="00CD3993">
        <w:tc>
          <w:tcPr>
            <w:tcW w:w="895" w:type="dxa"/>
            <w:shd w:val="clear" w:color="auto" w:fill="C5E0B3" w:themeFill="accent6" w:themeFillTint="66"/>
          </w:tcPr>
          <w:p w14:paraId="3CA805A8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100N</w:t>
            </w:r>
          </w:p>
        </w:tc>
        <w:tc>
          <w:tcPr>
            <w:tcW w:w="900" w:type="dxa"/>
          </w:tcPr>
          <w:p w14:paraId="14EDC24B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0N</w:t>
            </w:r>
          </w:p>
        </w:tc>
        <w:tc>
          <w:tcPr>
            <w:tcW w:w="900" w:type="dxa"/>
            <w:shd w:val="clear" w:color="auto" w:fill="A8D08D" w:themeFill="accent6" w:themeFillTint="99"/>
          </w:tcPr>
          <w:p w14:paraId="00437CEF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3</w:t>
            </w:r>
            <w:r w:rsidRPr="00B72483">
              <w:rPr>
                <w:rFonts w:ascii="Calibri" w:hAnsi="Calibri"/>
                <w:sz w:val="22"/>
              </w:rPr>
              <w:t>00N</w:t>
            </w:r>
          </w:p>
        </w:tc>
        <w:tc>
          <w:tcPr>
            <w:tcW w:w="900" w:type="dxa"/>
            <w:shd w:val="clear" w:color="auto" w:fill="E2EFD9" w:themeFill="accent6" w:themeFillTint="33"/>
          </w:tcPr>
          <w:p w14:paraId="381C8D74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200N</w:t>
            </w:r>
          </w:p>
        </w:tc>
      </w:tr>
      <w:tr w:rsidR="00CD3993" w:rsidRPr="00B72483" w14:paraId="6369B0BE" w14:textId="77777777" w:rsidTr="00CD3993">
        <w:tc>
          <w:tcPr>
            <w:tcW w:w="895" w:type="dxa"/>
          </w:tcPr>
          <w:p w14:paraId="46CA08DF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0N</w:t>
            </w:r>
          </w:p>
        </w:tc>
        <w:tc>
          <w:tcPr>
            <w:tcW w:w="900" w:type="dxa"/>
            <w:shd w:val="clear" w:color="auto" w:fill="A8D08D" w:themeFill="accent6" w:themeFillTint="99"/>
          </w:tcPr>
          <w:p w14:paraId="4FC33491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3</w:t>
            </w:r>
            <w:r w:rsidRPr="00B72483">
              <w:rPr>
                <w:rFonts w:ascii="Calibri" w:hAnsi="Calibri"/>
                <w:sz w:val="22"/>
              </w:rPr>
              <w:t>00N</w:t>
            </w:r>
          </w:p>
        </w:tc>
        <w:tc>
          <w:tcPr>
            <w:tcW w:w="900" w:type="dxa"/>
            <w:shd w:val="clear" w:color="auto" w:fill="E2EFD9" w:themeFill="accent6" w:themeFillTint="33"/>
          </w:tcPr>
          <w:p w14:paraId="0EC48B8D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200N</w:t>
            </w:r>
          </w:p>
        </w:tc>
        <w:tc>
          <w:tcPr>
            <w:tcW w:w="900" w:type="dxa"/>
            <w:shd w:val="clear" w:color="auto" w:fill="C5E0B3" w:themeFill="accent6" w:themeFillTint="66"/>
          </w:tcPr>
          <w:p w14:paraId="252A50C7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100N</w:t>
            </w:r>
          </w:p>
        </w:tc>
      </w:tr>
      <w:tr w:rsidR="00CD3993" w:rsidRPr="00B72483" w14:paraId="10CC6A35" w14:textId="77777777" w:rsidTr="00CD3993">
        <w:tc>
          <w:tcPr>
            <w:tcW w:w="895" w:type="dxa"/>
            <w:shd w:val="clear" w:color="auto" w:fill="A8D08D" w:themeFill="accent6" w:themeFillTint="99"/>
          </w:tcPr>
          <w:p w14:paraId="68AE49AE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lastRenderedPageBreak/>
              <w:t>3</w:t>
            </w:r>
            <w:r w:rsidRPr="00B72483">
              <w:rPr>
                <w:rFonts w:ascii="Calibri" w:hAnsi="Calibri"/>
                <w:sz w:val="22"/>
              </w:rPr>
              <w:t>00N</w:t>
            </w:r>
          </w:p>
        </w:tc>
        <w:tc>
          <w:tcPr>
            <w:tcW w:w="900" w:type="dxa"/>
            <w:shd w:val="clear" w:color="auto" w:fill="E2EFD9" w:themeFill="accent6" w:themeFillTint="33"/>
          </w:tcPr>
          <w:p w14:paraId="014D7E31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200N</w:t>
            </w:r>
          </w:p>
        </w:tc>
        <w:tc>
          <w:tcPr>
            <w:tcW w:w="900" w:type="dxa"/>
            <w:shd w:val="clear" w:color="auto" w:fill="C5E0B3" w:themeFill="accent6" w:themeFillTint="66"/>
          </w:tcPr>
          <w:p w14:paraId="14EED972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100N</w:t>
            </w:r>
          </w:p>
        </w:tc>
        <w:tc>
          <w:tcPr>
            <w:tcW w:w="900" w:type="dxa"/>
          </w:tcPr>
          <w:p w14:paraId="2A18B45F" w14:textId="77777777" w:rsidR="00CD3993" w:rsidRPr="00B72483" w:rsidRDefault="00CD3993" w:rsidP="00CD3993">
            <w:pPr>
              <w:widowControl/>
              <w:rPr>
                <w:rFonts w:ascii="Calibri" w:hAnsi="Calibri"/>
                <w:sz w:val="22"/>
              </w:rPr>
            </w:pPr>
            <w:r w:rsidRPr="00B72483">
              <w:rPr>
                <w:rFonts w:ascii="Calibri" w:hAnsi="Calibri"/>
                <w:sz w:val="22"/>
              </w:rPr>
              <w:t>ON</w:t>
            </w:r>
          </w:p>
        </w:tc>
      </w:tr>
    </w:tbl>
    <w:p w14:paraId="36C4FD51" w14:textId="77777777" w:rsidR="00CD3993" w:rsidRDefault="00CD3993" w:rsidP="00CD3993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455BDFAC" w14:textId="5FB6C1B3" w:rsidR="00131BAC" w:rsidRPr="00940862" w:rsidRDefault="00CD3993" w:rsidP="00131BAC">
      <w:pPr>
        <w:spacing w:after="160" w:line="259" w:lineRule="auto"/>
        <w:rPr>
          <w:rFonts w:asciiTheme="minorHAnsi" w:hAnsiTheme="minorHAnsi" w:cstheme="minorBidi"/>
          <w:sz w:val="22"/>
          <w:szCs w:val="14"/>
        </w:rPr>
      </w:pPr>
      <w:r>
        <w:rPr>
          <w:rFonts w:asciiTheme="minorHAnsi" w:hAnsiTheme="minorHAnsi" w:cstheme="minorBidi"/>
          <w:i/>
          <w:iCs/>
          <w:sz w:val="22"/>
          <w:szCs w:val="14"/>
        </w:rPr>
        <w:t xml:space="preserve">Layout 2- </w:t>
      </w:r>
      <w:r w:rsidRPr="004F4F96">
        <w:rPr>
          <w:rFonts w:asciiTheme="minorHAnsi" w:hAnsiTheme="minorHAnsi" w:cstheme="minorBidi"/>
          <w:i/>
          <w:iCs/>
          <w:sz w:val="22"/>
          <w:szCs w:val="14"/>
        </w:rPr>
        <w:t>Randomized complete block design.</w:t>
      </w:r>
      <w:r>
        <w:rPr>
          <w:rFonts w:asciiTheme="minorHAnsi" w:hAnsiTheme="minorHAnsi" w:cstheme="minorBidi"/>
          <w:sz w:val="22"/>
          <w:szCs w:val="14"/>
        </w:rPr>
        <w:t xml:space="preserve"> Nitrogen rate study plot design with four N rates and four replications, utilizing randomization organized into blocks. </w:t>
      </w:r>
      <w:r w:rsidR="00F42597">
        <w:rPr>
          <w:rFonts w:asciiTheme="minorHAnsi" w:hAnsiTheme="minorHAnsi" w:cstheme="minorBidi"/>
          <w:sz w:val="22"/>
          <w:szCs w:val="14"/>
        </w:rPr>
        <w:t>Plots are smaller than the full field strips in layout</w:t>
      </w:r>
      <w:r w:rsidR="00ED0B02">
        <w:rPr>
          <w:rFonts w:asciiTheme="minorHAnsi" w:hAnsiTheme="minorHAnsi" w:cstheme="minorBidi"/>
          <w:sz w:val="22"/>
          <w:szCs w:val="14"/>
        </w:rPr>
        <w:t xml:space="preserve"> 1</w:t>
      </w:r>
      <w:r w:rsidR="00F42597">
        <w:rPr>
          <w:rFonts w:asciiTheme="minorHAnsi" w:hAnsiTheme="minorHAnsi" w:cstheme="minorBidi"/>
          <w:sz w:val="22"/>
          <w:szCs w:val="14"/>
        </w:rPr>
        <w:t>, but stil</w:t>
      </w:r>
      <w:r w:rsidR="00CE0471">
        <w:rPr>
          <w:rFonts w:asciiTheme="minorHAnsi" w:hAnsiTheme="minorHAnsi" w:cstheme="minorBidi"/>
          <w:sz w:val="22"/>
          <w:szCs w:val="14"/>
        </w:rPr>
        <w:t>l includes all design elements</w:t>
      </w:r>
      <w:r w:rsidR="00ED0B02">
        <w:rPr>
          <w:rFonts w:asciiTheme="minorHAnsi" w:hAnsiTheme="minorHAnsi" w:cstheme="minorBidi"/>
          <w:sz w:val="22"/>
          <w:szCs w:val="14"/>
        </w:rPr>
        <w:t xml:space="preserve">. </w:t>
      </w:r>
      <w:r>
        <w:rPr>
          <w:rFonts w:asciiTheme="minorHAnsi" w:hAnsiTheme="minorHAnsi" w:cstheme="minorBidi"/>
          <w:sz w:val="22"/>
          <w:szCs w:val="14"/>
        </w:rPr>
        <w:t xml:space="preserve">Plot plan derived using MS word table. </w:t>
      </w:r>
    </w:p>
    <w:p w14:paraId="72425F23" w14:textId="35387933" w:rsidR="004162BE" w:rsidRPr="00FF6FBA" w:rsidRDefault="00DB3399" w:rsidP="00FF6FBA">
      <w:pPr>
        <w:spacing w:after="160" w:line="259" w:lineRule="auto"/>
        <w:ind w:left="360"/>
        <w:rPr>
          <w:rFonts w:asciiTheme="minorHAnsi" w:hAnsiTheme="minorHAnsi" w:cstheme="minorBidi"/>
          <w:szCs w:val="16"/>
        </w:rPr>
      </w:pPr>
      <w:r w:rsidRPr="00FF6FBA">
        <w:rPr>
          <w:noProof/>
          <w:sz w:val="22"/>
          <w:szCs w:val="18"/>
        </w:rPr>
        <w:drawing>
          <wp:anchor distT="0" distB="0" distL="114300" distR="114300" simplePos="0" relativeHeight="251658241" behindDoc="0" locked="0" layoutInCell="1" allowOverlap="1" wp14:anchorId="3AB30861" wp14:editId="13060B54">
            <wp:simplePos x="0" y="0"/>
            <wp:positionH relativeFrom="margin">
              <wp:posOffset>282575</wp:posOffset>
            </wp:positionH>
            <wp:positionV relativeFrom="paragraph">
              <wp:posOffset>117171</wp:posOffset>
            </wp:positionV>
            <wp:extent cx="2630170" cy="142938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65"/>
                    <a:stretch/>
                  </pic:blipFill>
                  <pic:spPr bwMode="auto">
                    <a:xfrm>
                      <a:off x="0" y="0"/>
                      <a:ext cx="263017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21C" w:rsidRPr="00FF6FBA">
        <w:rPr>
          <w:rFonts w:asciiTheme="minorHAnsi" w:hAnsiTheme="minorHAnsi" w:cstheme="minorBidi"/>
          <w:szCs w:val="16"/>
        </w:rPr>
        <w:t xml:space="preserve"> </w:t>
      </w:r>
    </w:p>
    <w:p w14:paraId="5466803B" w14:textId="24E2D902" w:rsidR="006E3790" w:rsidRPr="009C7D7E" w:rsidRDefault="004F5699" w:rsidP="00FF6FBA">
      <w:pPr>
        <w:spacing w:after="160" w:line="259" w:lineRule="auto"/>
        <w:ind w:left="720"/>
        <w:rPr>
          <w:rFonts w:asciiTheme="minorHAnsi" w:hAnsiTheme="minorHAnsi" w:cstheme="minorBidi"/>
          <w:sz w:val="22"/>
          <w:szCs w:val="14"/>
        </w:rPr>
      </w:pPr>
      <w:r>
        <w:rPr>
          <w:rFonts w:asciiTheme="minorHAnsi" w:hAnsiTheme="minorHAnsi" w:cstheme="minorBidi"/>
          <w:i/>
          <w:iCs/>
          <w:sz w:val="22"/>
          <w:szCs w:val="14"/>
        </w:rPr>
        <w:t>Layout 3</w:t>
      </w:r>
      <w:r w:rsidR="001D4FA7" w:rsidRPr="00FF6FBA">
        <w:rPr>
          <w:rFonts w:asciiTheme="minorHAnsi" w:hAnsiTheme="minorHAnsi" w:cstheme="minorBidi"/>
          <w:i/>
          <w:iCs/>
          <w:sz w:val="22"/>
          <w:szCs w:val="14"/>
        </w:rPr>
        <w:t xml:space="preserve">. </w:t>
      </w:r>
      <w:r w:rsidR="009C7D7E">
        <w:rPr>
          <w:rFonts w:asciiTheme="minorHAnsi" w:hAnsiTheme="minorHAnsi" w:cstheme="minorBidi"/>
          <w:sz w:val="22"/>
          <w:szCs w:val="14"/>
        </w:rPr>
        <w:t>N</w:t>
      </w:r>
      <w:r w:rsidR="001D4FA7" w:rsidRPr="00FF6FBA">
        <w:rPr>
          <w:rFonts w:asciiTheme="minorHAnsi" w:hAnsiTheme="minorHAnsi" w:cstheme="minorBidi"/>
          <w:sz w:val="22"/>
          <w:szCs w:val="14"/>
        </w:rPr>
        <w:t xml:space="preserve">itrogen rate study </w:t>
      </w:r>
      <w:r w:rsidR="00EA76F1" w:rsidRPr="00FF6FBA">
        <w:rPr>
          <w:rFonts w:asciiTheme="minorHAnsi" w:hAnsiTheme="minorHAnsi" w:cstheme="minorBidi"/>
          <w:sz w:val="22"/>
          <w:szCs w:val="14"/>
        </w:rPr>
        <w:t xml:space="preserve">plot design with four N rates and four </w:t>
      </w:r>
      <w:r w:rsidR="00FF6FBA" w:rsidRPr="00FF6FBA">
        <w:rPr>
          <w:rFonts w:asciiTheme="minorHAnsi" w:hAnsiTheme="minorHAnsi" w:cstheme="minorBidi"/>
          <w:sz w:val="22"/>
          <w:szCs w:val="14"/>
        </w:rPr>
        <w:t>replications</w:t>
      </w:r>
      <w:r w:rsidR="00544D32">
        <w:rPr>
          <w:rFonts w:asciiTheme="minorHAnsi" w:hAnsiTheme="minorHAnsi" w:cstheme="minorBidi"/>
          <w:sz w:val="22"/>
          <w:szCs w:val="14"/>
        </w:rPr>
        <w:t xml:space="preserve"> with randomization</w:t>
      </w:r>
      <w:r w:rsidR="00FF6FBA" w:rsidRPr="00FF6FBA">
        <w:rPr>
          <w:rFonts w:asciiTheme="minorHAnsi" w:hAnsiTheme="minorHAnsi" w:cstheme="minorBidi"/>
          <w:sz w:val="22"/>
          <w:szCs w:val="14"/>
        </w:rPr>
        <w:t>. Blocking is not utilized in this example plot layout</w:t>
      </w:r>
      <w:r w:rsidR="00544D32">
        <w:rPr>
          <w:rFonts w:asciiTheme="minorHAnsi" w:hAnsiTheme="minorHAnsi" w:cstheme="minorBidi"/>
          <w:sz w:val="22"/>
          <w:szCs w:val="14"/>
        </w:rPr>
        <w:t xml:space="preserve"> due to field shape</w:t>
      </w:r>
      <w:r w:rsidR="00DE2599">
        <w:rPr>
          <w:rFonts w:asciiTheme="minorHAnsi" w:hAnsiTheme="minorHAnsi" w:cstheme="minorBidi"/>
          <w:sz w:val="22"/>
          <w:szCs w:val="14"/>
        </w:rPr>
        <w:t>, and this plan is completely acceptable</w:t>
      </w:r>
      <w:r w:rsidR="00FF6FBA" w:rsidRPr="00FF6FBA">
        <w:rPr>
          <w:rFonts w:asciiTheme="minorHAnsi" w:hAnsiTheme="minorHAnsi" w:cstheme="minorBidi"/>
          <w:sz w:val="22"/>
          <w:szCs w:val="14"/>
        </w:rPr>
        <w:t>.</w:t>
      </w:r>
      <w:r w:rsidR="009C7D7E">
        <w:rPr>
          <w:rFonts w:asciiTheme="minorHAnsi" w:hAnsiTheme="minorHAnsi" w:cstheme="minorBidi"/>
          <w:sz w:val="22"/>
          <w:szCs w:val="14"/>
        </w:rPr>
        <w:t xml:space="preserve"> Plot plan derived using MS word table overlayed a google map screenshot. </w:t>
      </w:r>
    </w:p>
    <w:p w14:paraId="156E85CC" w14:textId="4A1BAE89" w:rsidR="00213729" w:rsidRDefault="00213729" w:rsidP="0075621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73EAEBB3" w14:textId="77777777" w:rsidR="00BB5F3F" w:rsidRPr="00CD3993" w:rsidRDefault="00BB5F3F" w:rsidP="0075621C">
      <w:pPr>
        <w:spacing w:after="160" w:line="259" w:lineRule="auto"/>
        <w:rPr>
          <w:rFonts w:asciiTheme="minorHAnsi" w:hAnsiTheme="minorHAnsi" w:cstheme="minorBidi"/>
          <w:sz w:val="22"/>
          <w:szCs w:val="22"/>
        </w:rPr>
      </w:pPr>
    </w:p>
    <w:p w14:paraId="3926CD30" w14:textId="3C19C40F" w:rsidR="002C63BC" w:rsidRDefault="00230F79" w:rsidP="0075621C">
      <w:pPr>
        <w:spacing w:after="160" w:line="259" w:lineRule="auto"/>
        <w:rPr>
          <w:rFonts w:asciiTheme="minorHAnsi" w:hAnsiTheme="minorHAnsi" w:cstheme="minorBidi"/>
          <w:i/>
          <w:iCs/>
          <w:sz w:val="22"/>
          <w:szCs w:val="14"/>
        </w:rPr>
      </w:pPr>
      <w:r w:rsidRPr="003727F1">
        <w:rPr>
          <w:rFonts w:asciiTheme="minorHAnsi" w:hAnsiTheme="minorHAnsi" w:cstheme="minorBidi"/>
          <w:noProof/>
          <w:sz w:val="22"/>
          <w:szCs w:val="14"/>
        </w:rPr>
        <w:drawing>
          <wp:anchor distT="0" distB="0" distL="114300" distR="114300" simplePos="0" relativeHeight="251658244" behindDoc="0" locked="0" layoutInCell="1" allowOverlap="1" wp14:anchorId="2A6589A9" wp14:editId="7055C0AD">
            <wp:simplePos x="0" y="0"/>
            <wp:positionH relativeFrom="margin">
              <wp:posOffset>286330</wp:posOffset>
            </wp:positionH>
            <wp:positionV relativeFrom="paragraph">
              <wp:posOffset>39757</wp:posOffset>
            </wp:positionV>
            <wp:extent cx="1837055" cy="2684780"/>
            <wp:effectExtent l="0" t="0" r="0" b="1270"/>
            <wp:wrapSquare wrapText="bothSides"/>
            <wp:docPr id="1462026362" name="Picture 1462026362" descr="A drawing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26362" name="Picture 1" descr="A drawing of a diagram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E6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</w:p>
    <w:p w14:paraId="6127FC9A" w14:textId="3738E211" w:rsidR="002C63BC" w:rsidRDefault="002C63BC" w:rsidP="0075621C">
      <w:pPr>
        <w:spacing w:after="160" w:line="259" w:lineRule="auto"/>
        <w:rPr>
          <w:rFonts w:asciiTheme="minorHAnsi" w:hAnsiTheme="minorHAnsi" w:cstheme="minorBidi"/>
          <w:i/>
          <w:iCs/>
          <w:sz w:val="22"/>
          <w:szCs w:val="14"/>
        </w:rPr>
      </w:pPr>
    </w:p>
    <w:p w14:paraId="6C209F76" w14:textId="52C38207" w:rsidR="003A3E69" w:rsidRPr="00BA5125" w:rsidRDefault="004F5699" w:rsidP="0075621C">
      <w:pPr>
        <w:spacing w:after="160" w:line="259" w:lineRule="auto"/>
        <w:rPr>
          <w:rFonts w:asciiTheme="minorHAnsi" w:hAnsiTheme="minorHAnsi" w:cstheme="minorBidi"/>
          <w:sz w:val="22"/>
          <w:szCs w:val="14"/>
        </w:rPr>
      </w:pPr>
      <w:r>
        <w:rPr>
          <w:rFonts w:asciiTheme="minorHAnsi" w:hAnsiTheme="minorHAnsi" w:cstheme="minorBidi"/>
          <w:i/>
          <w:iCs/>
          <w:sz w:val="22"/>
          <w:szCs w:val="14"/>
        </w:rPr>
        <w:t xml:space="preserve">Layout </w:t>
      </w:r>
      <w:r w:rsidR="00CD3993">
        <w:rPr>
          <w:rFonts w:asciiTheme="minorHAnsi" w:hAnsiTheme="minorHAnsi" w:cstheme="minorBidi"/>
          <w:i/>
          <w:iCs/>
          <w:sz w:val="22"/>
          <w:szCs w:val="14"/>
        </w:rPr>
        <w:t>4</w:t>
      </w:r>
      <w:r w:rsidR="00BA5125">
        <w:rPr>
          <w:rFonts w:asciiTheme="minorHAnsi" w:hAnsiTheme="minorHAnsi" w:cstheme="minorBidi"/>
          <w:i/>
          <w:iCs/>
          <w:sz w:val="22"/>
          <w:szCs w:val="14"/>
        </w:rPr>
        <w:t xml:space="preserve">. </w:t>
      </w:r>
      <w:r w:rsidR="00BA5125">
        <w:rPr>
          <w:rFonts w:asciiTheme="minorHAnsi" w:hAnsiTheme="minorHAnsi" w:cstheme="minorBidi"/>
          <w:sz w:val="22"/>
          <w:szCs w:val="14"/>
        </w:rPr>
        <w:t>Nitrogen rate study plot design with seven</w:t>
      </w:r>
      <w:r w:rsidR="005A5B96">
        <w:rPr>
          <w:rFonts w:asciiTheme="minorHAnsi" w:hAnsiTheme="minorHAnsi" w:cstheme="minorBidi"/>
          <w:sz w:val="22"/>
          <w:szCs w:val="14"/>
        </w:rPr>
        <w:t xml:space="preserve"> randomized</w:t>
      </w:r>
      <w:r w:rsidR="00BA5125">
        <w:rPr>
          <w:rFonts w:asciiTheme="minorHAnsi" w:hAnsiTheme="minorHAnsi" w:cstheme="minorBidi"/>
          <w:sz w:val="22"/>
          <w:szCs w:val="14"/>
        </w:rPr>
        <w:t xml:space="preserve"> N rates</w:t>
      </w:r>
      <w:r w:rsidR="005A5B96">
        <w:rPr>
          <w:rFonts w:asciiTheme="minorHAnsi" w:hAnsiTheme="minorHAnsi" w:cstheme="minorBidi"/>
          <w:sz w:val="22"/>
          <w:szCs w:val="14"/>
        </w:rPr>
        <w:t xml:space="preserve"> but no true replication due to equipment/irrigation restrictions. </w:t>
      </w:r>
      <w:r w:rsidR="009A186B">
        <w:rPr>
          <w:rFonts w:asciiTheme="minorHAnsi" w:hAnsiTheme="minorHAnsi" w:cstheme="minorBidi"/>
          <w:sz w:val="22"/>
          <w:szCs w:val="14"/>
        </w:rPr>
        <w:t>Within</w:t>
      </w:r>
      <w:r w:rsidR="00153032">
        <w:rPr>
          <w:rFonts w:asciiTheme="minorHAnsi" w:hAnsiTheme="minorHAnsi" w:cstheme="minorBidi"/>
          <w:sz w:val="22"/>
          <w:szCs w:val="14"/>
        </w:rPr>
        <w:t xml:space="preserve"> </w:t>
      </w:r>
      <w:r w:rsidR="00831A2F">
        <w:rPr>
          <w:rFonts w:asciiTheme="minorHAnsi" w:hAnsiTheme="minorHAnsi" w:cstheme="minorBidi"/>
          <w:sz w:val="22"/>
          <w:szCs w:val="14"/>
        </w:rPr>
        <w:t xml:space="preserve">each treatment strip, </w:t>
      </w:r>
      <w:r w:rsidR="00462E0C">
        <w:rPr>
          <w:rFonts w:asciiTheme="minorHAnsi" w:hAnsiTheme="minorHAnsi" w:cstheme="minorBidi"/>
          <w:sz w:val="22"/>
          <w:szCs w:val="14"/>
        </w:rPr>
        <w:t xml:space="preserve">required sampling would need to be done at four points to </w:t>
      </w:r>
      <w:r w:rsidR="00476F8B">
        <w:rPr>
          <w:rFonts w:asciiTheme="minorHAnsi" w:hAnsiTheme="minorHAnsi" w:cstheme="minorBidi"/>
          <w:sz w:val="22"/>
          <w:szCs w:val="14"/>
        </w:rPr>
        <w:t xml:space="preserve">act as replication across the field. </w:t>
      </w:r>
      <w:r w:rsidR="00106E42">
        <w:rPr>
          <w:rFonts w:asciiTheme="minorHAnsi" w:hAnsiTheme="minorHAnsi" w:cstheme="minorBidi"/>
          <w:sz w:val="22"/>
          <w:szCs w:val="14"/>
        </w:rPr>
        <w:t xml:space="preserve">Treatment strips are </w:t>
      </w:r>
      <w:r w:rsidR="005A2BD6">
        <w:rPr>
          <w:rFonts w:asciiTheme="minorHAnsi" w:hAnsiTheme="minorHAnsi" w:cstheme="minorBidi"/>
          <w:sz w:val="22"/>
          <w:szCs w:val="14"/>
        </w:rPr>
        <w:t xml:space="preserve">large </w:t>
      </w:r>
      <w:r w:rsidR="0085021A">
        <w:rPr>
          <w:rFonts w:asciiTheme="minorHAnsi" w:hAnsiTheme="minorHAnsi" w:cstheme="minorBidi"/>
          <w:sz w:val="22"/>
          <w:szCs w:val="14"/>
        </w:rPr>
        <w:t xml:space="preserve">to make up for this lack of true replication. </w:t>
      </w:r>
      <w:r w:rsidR="007839AD">
        <w:rPr>
          <w:rFonts w:asciiTheme="minorHAnsi" w:hAnsiTheme="minorHAnsi" w:cstheme="minorBidi"/>
          <w:sz w:val="22"/>
          <w:szCs w:val="14"/>
        </w:rPr>
        <w:t xml:space="preserve"> </w:t>
      </w:r>
    </w:p>
    <w:p w14:paraId="6D4F88D0" w14:textId="62B178DA" w:rsidR="00964FCD" w:rsidRDefault="00964FCD" w:rsidP="0075621C">
      <w:pPr>
        <w:spacing w:after="160" w:line="259" w:lineRule="auto"/>
        <w:rPr>
          <w:rFonts w:asciiTheme="minorHAnsi" w:hAnsiTheme="minorHAnsi" w:cstheme="minorBidi"/>
          <w:sz w:val="22"/>
          <w:szCs w:val="14"/>
        </w:rPr>
      </w:pPr>
    </w:p>
    <w:p w14:paraId="0B941667" w14:textId="7B9648D4" w:rsidR="00964FCD" w:rsidRDefault="00964FCD" w:rsidP="0075621C">
      <w:pPr>
        <w:spacing w:after="160" w:line="259" w:lineRule="auto"/>
        <w:rPr>
          <w:rFonts w:asciiTheme="minorHAnsi" w:hAnsiTheme="minorHAnsi" w:cstheme="minorBidi"/>
          <w:sz w:val="22"/>
          <w:szCs w:val="14"/>
        </w:rPr>
      </w:pPr>
    </w:p>
    <w:p w14:paraId="76476AC0" w14:textId="073EBB2C" w:rsidR="00964FCD" w:rsidRPr="00D4275F" w:rsidRDefault="00964FCD" w:rsidP="0075621C">
      <w:pPr>
        <w:spacing w:after="160" w:line="259" w:lineRule="auto"/>
        <w:rPr>
          <w:rFonts w:asciiTheme="minorHAnsi" w:hAnsiTheme="minorHAnsi" w:cstheme="minorBidi"/>
          <w:sz w:val="22"/>
          <w:szCs w:val="14"/>
        </w:rPr>
      </w:pPr>
    </w:p>
    <w:p w14:paraId="12F54101" w14:textId="7119D37F" w:rsidR="00964FCD" w:rsidRPr="0075621C" w:rsidRDefault="00964FCD" w:rsidP="0075621C">
      <w:pPr>
        <w:spacing w:after="160" w:line="259" w:lineRule="auto"/>
        <w:rPr>
          <w:rFonts w:asciiTheme="minorHAnsi" w:hAnsiTheme="minorHAnsi" w:cstheme="minorBidi"/>
          <w:szCs w:val="16"/>
        </w:rPr>
      </w:pPr>
    </w:p>
    <w:p w14:paraId="4E680186" w14:textId="47C70A50" w:rsidR="00474851" w:rsidRDefault="00AC34C1" w:rsidP="00474851">
      <w:pPr>
        <w:pStyle w:val="ListParagraph"/>
        <w:numPr>
          <w:ilvl w:val="0"/>
          <w:numId w:val="16"/>
        </w:numPr>
        <w:suppressLineNumbers/>
        <w:autoSpaceDE w:val="0"/>
        <w:autoSpaceDN w:val="0"/>
        <w:adjustRightInd w:val="0"/>
        <w:contextualSpacing/>
        <w:rPr>
          <w:rFonts w:ascii="Segoe UI" w:eastAsia="Times New Roman" w:hAnsi="Segoe UI" w:cs="Segoe UI"/>
          <w:snapToGrid w:val="0"/>
          <w:sz w:val="20"/>
          <w:szCs w:val="20"/>
        </w:rPr>
      </w:pPr>
      <w:r>
        <w:rPr>
          <w:rFonts w:asciiTheme="minorHAnsi" w:hAnsiTheme="minorHAnsi" w:cstheme="minorBidi"/>
          <w:szCs w:val="16"/>
        </w:rPr>
        <w:t>Mana</w:t>
      </w:r>
      <w:r w:rsidR="00AA6EB2">
        <w:rPr>
          <w:rFonts w:asciiTheme="minorHAnsi" w:hAnsiTheme="minorHAnsi" w:cstheme="minorBidi"/>
          <w:szCs w:val="16"/>
        </w:rPr>
        <w:t>gement interactions with N rate study</w:t>
      </w:r>
      <w:r w:rsidR="00AB4645">
        <w:rPr>
          <w:rFonts w:asciiTheme="minorHAnsi" w:hAnsiTheme="minorHAnsi" w:cstheme="minorBidi"/>
          <w:szCs w:val="16"/>
        </w:rPr>
        <w:t xml:space="preserve">: </w:t>
      </w:r>
      <w:r w:rsidR="00474851">
        <w:rPr>
          <w:rFonts w:ascii="Segoe UI" w:eastAsia="Times New Roman" w:hAnsi="Segoe UI" w:cs="Segoe UI"/>
          <w:snapToGrid w:val="0"/>
          <w:sz w:val="20"/>
          <w:szCs w:val="20"/>
        </w:rPr>
        <w:t xml:space="preserve">The goal of the study is to compare how different management practices influence the optimal N rate. </w:t>
      </w:r>
      <w:r w:rsidR="008C7221">
        <w:rPr>
          <w:rFonts w:ascii="Segoe UI" w:eastAsia="Times New Roman" w:hAnsi="Segoe UI" w:cs="Segoe UI"/>
          <w:snapToGrid w:val="0"/>
          <w:sz w:val="20"/>
          <w:szCs w:val="20"/>
        </w:rPr>
        <w:t xml:space="preserve">This study will consist of the N rates mentioned above in example A, with the addition of </w:t>
      </w:r>
      <w:r w:rsidR="00474851">
        <w:rPr>
          <w:rFonts w:ascii="Segoe UI" w:eastAsia="Times New Roman" w:hAnsi="Segoe UI" w:cs="Segoe UI"/>
          <w:snapToGrid w:val="0"/>
          <w:sz w:val="20"/>
          <w:szCs w:val="20"/>
        </w:rPr>
        <w:t>a single management practice of their choosing to the study design</w:t>
      </w:r>
      <w:r w:rsidR="006D7562">
        <w:rPr>
          <w:rFonts w:ascii="Segoe UI" w:eastAsia="Times New Roman" w:hAnsi="Segoe UI" w:cs="Segoe UI"/>
          <w:snapToGrid w:val="0"/>
          <w:sz w:val="20"/>
          <w:szCs w:val="20"/>
        </w:rPr>
        <w:t>.</w:t>
      </w:r>
      <w:r w:rsidR="00474851">
        <w:rPr>
          <w:rFonts w:ascii="Segoe UI" w:eastAsia="Times New Roman" w:hAnsi="Segoe UI" w:cs="Segoe UI"/>
          <w:snapToGrid w:val="0"/>
          <w:sz w:val="20"/>
          <w:szCs w:val="20"/>
        </w:rPr>
        <w:t xml:space="preserve"> </w:t>
      </w:r>
      <w:r w:rsidR="00474851" w:rsidRPr="6DEB26E6">
        <w:rPr>
          <w:rFonts w:cs="Calibri"/>
          <w:color w:val="000000" w:themeColor="text1"/>
        </w:rPr>
        <w:t xml:space="preserve">Proper controls need to exist for the management practice. For example, if cover crop is the </w:t>
      </w:r>
      <w:r w:rsidR="003B6E5A">
        <w:rPr>
          <w:rFonts w:cs="Calibri"/>
          <w:color w:val="000000" w:themeColor="text1"/>
        </w:rPr>
        <w:t>add</w:t>
      </w:r>
      <w:r w:rsidR="003A30EF">
        <w:rPr>
          <w:rFonts w:cs="Calibri"/>
          <w:color w:val="000000" w:themeColor="text1"/>
        </w:rPr>
        <w:t>ed variable</w:t>
      </w:r>
      <w:r w:rsidR="00474851" w:rsidRPr="6DEB26E6">
        <w:rPr>
          <w:rFonts w:cs="Calibri"/>
          <w:color w:val="000000" w:themeColor="text1"/>
        </w:rPr>
        <w:t>, no cover crop is the control.</w:t>
      </w:r>
      <w:r w:rsidR="00474851" w:rsidRPr="6DEB26E6">
        <w:t xml:space="preserve"> </w:t>
      </w:r>
      <w:r w:rsidR="000E2B10">
        <w:rPr>
          <w:rFonts w:ascii="Segoe UI" w:hAnsi="Segoe UI" w:cs="Segoe UI"/>
          <w:sz w:val="20"/>
        </w:rPr>
        <w:t xml:space="preserve">The applicant must explain why they believe the management practice they propose to study will change the optimal N application rate. </w:t>
      </w:r>
      <w:r w:rsidR="00474851">
        <w:rPr>
          <w:rFonts w:ascii="Segoe UI" w:eastAsia="Times New Roman" w:hAnsi="Segoe UI" w:cs="Segoe UI"/>
          <w:snapToGrid w:val="0"/>
          <w:sz w:val="20"/>
          <w:szCs w:val="20"/>
        </w:rPr>
        <w:t xml:space="preserve">Applicants are free to study any management practice they believe will change the optimal N rate including, but not limited to: </w:t>
      </w:r>
    </w:p>
    <w:p w14:paraId="070F6260" w14:textId="77777777" w:rsidR="00474851" w:rsidRDefault="00474851" w:rsidP="00474851">
      <w:pPr>
        <w:pStyle w:val="ListParagraph"/>
        <w:suppressLineNumbers/>
        <w:autoSpaceDE w:val="0"/>
        <w:autoSpaceDN w:val="0"/>
        <w:adjustRightInd w:val="0"/>
        <w:ind w:left="0"/>
        <w:contextualSpacing/>
        <w:rPr>
          <w:rFonts w:ascii="Segoe UI" w:eastAsia="Times New Roman" w:hAnsi="Segoe UI" w:cs="Segoe UI"/>
          <w:snapToGrid w:val="0"/>
          <w:sz w:val="20"/>
          <w:szCs w:val="2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08"/>
        <w:gridCol w:w="5152"/>
      </w:tblGrid>
      <w:tr w:rsidR="00474851" w:rsidRPr="00DD2029" w14:paraId="59C5F540" w14:textId="77777777">
        <w:trPr>
          <w:trHeight w:hRule="exact" w:val="288"/>
        </w:trPr>
        <w:tc>
          <w:tcPr>
            <w:tcW w:w="4338" w:type="dxa"/>
          </w:tcPr>
          <w:p w14:paraId="743DB78A" w14:textId="77777777" w:rsidR="00474851" w:rsidRPr="00DD2029" w:rsidRDefault="00474851" w:rsidP="00474851">
            <w:pPr>
              <w:pStyle w:val="ListParagraph"/>
              <w:numPr>
                <w:ilvl w:val="0"/>
                <w:numId w:val="3"/>
              </w:numPr>
              <w:suppressLineNumbers/>
              <w:autoSpaceDE w:val="0"/>
              <w:autoSpaceDN w:val="0"/>
              <w:adjustRightInd w:val="0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  <w:r w:rsidRPr="00DD2029"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  <w:t>Tillage</w:t>
            </w:r>
          </w:p>
          <w:p w14:paraId="7EB731F3" w14:textId="77777777" w:rsidR="00474851" w:rsidRPr="00DD2029" w:rsidRDefault="00474851">
            <w:pPr>
              <w:pStyle w:val="ListParagraph"/>
              <w:suppressLineNumbers/>
              <w:autoSpaceDE w:val="0"/>
              <w:autoSpaceDN w:val="0"/>
              <w:adjustRightInd w:val="0"/>
              <w:ind w:hanging="360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</w:p>
        </w:tc>
        <w:tc>
          <w:tcPr>
            <w:tcW w:w="5328" w:type="dxa"/>
          </w:tcPr>
          <w:p w14:paraId="55042B31" w14:textId="77777777" w:rsidR="00474851" w:rsidRPr="00DD2029" w:rsidRDefault="00474851" w:rsidP="00474851">
            <w:pPr>
              <w:pStyle w:val="ListParagraph"/>
              <w:numPr>
                <w:ilvl w:val="0"/>
                <w:numId w:val="2"/>
              </w:numPr>
              <w:suppressLineNumbers/>
              <w:autoSpaceDE w:val="0"/>
              <w:autoSpaceDN w:val="0"/>
              <w:adjustRightInd w:val="0"/>
              <w:ind w:left="706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  <w:r w:rsidRPr="00DD2029"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  <w:t>N application timing</w:t>
            </w:r>
          </w:p>
          <w:p w14:paraId="1BF9D0A4" w14:textId="77777777" w:rsidR="00474851" w:rsidRPr="00DD2029" w:rsidRDefault="00474851">
            <w:pPr>
              <w:pStyle w:val="ListParagraph"/>
              <w:suppressLineNumbers/>
              <w:autoSpaceDE w:val="0"/>
              <w:autoSpaceDN w:val="0"/>
              <w:adjustRightInd w:val="0"/>
              <w:ind w:left="706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</w:p>
        </w:tc>
      </w:tr>
      <w:tr w:rsidR="00474851" w:rsidRPr="00DD2029" w14:paraId="75F1A842" w14:textId="77777777">
        <w:trPr>
          <w:trHeight w:hRule="exact" w:val="288"/>
        </w:trPr>
        <w:tc>
          <w:tcPr>
            <w:tcW w:w="4338" w:type="dxa"/>
          </w:tcPr>
          <w:p w14:paraId="1A5E71A4" w14:textId="77777777" w:rsidR="00474851" w:rsidRPr="00DD2029" w:rsidRDefault="00474851" w:rsidP="00474851">
            <w:pPr>
              <w:pStyle w:val="ListParagraph"/>
              <w:numPr>
                <w:ilvl w:val="0"/>
                <w:numId w:val="2"/>
              </w:numPr>
              <w:suppressLineNumbers/>
              <w:autoSpaceDE w:val="0"/>
              <w:autoSpaceDN w:val="0"/>
              <w:adjustRightInd w:val="0"/>
              <w:ind w:left="720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  <w:r w:rsidRPr="00DD2029"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  <w:t>Use of cover crops</w:t>
            </w:r>
          </w:p>
          <w:p w14:paraId="343A6ECE" w14:textId="77777777" w:rsidR="00474851" w:rsidRPr="00DD2029" w:rsidRDefault="00474851">
            <w:pPr>
              <w:pStyle w:val="ListParagraph"/>
              <w:suppressLineNumbers/>
              <w:autoSpaceDE w:val="0"/>
              <w:autoSpaceDN w:val="0"/>
              <w:adjustRightInd w:val="0"/>
              <w:ind w:hanging="360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</w:p>
        </w:tc>
        <w:tc>
          <w:tcPr>
            <w:tcW w:w="5328" w:type="dxa"/>
          </w:tcPr>
          <w:p w14:paraId="40B9A097" w14:textId="77777777" w:rsidR="00474851" w:rsidRPr="00DD2029" w:rsidRDefault="00474851" w:rsidP="00474851">
            <w:pPr>
              <w:pStyle w:val="ListParagraph"/>
              <w:numPr>
                <w:ilvl w:val="0"/>
                <w:numId w:val="2"/>
              </w:numPr>
              <w:suppressLineNumbers/>
              <w:autoSpaceDE w:val="0"/>
              <w:autoSpaceDN w:val="0"/>
              <w:adjustRightInd w:val="0"/>
              <w:ind w:left="706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  <w:r w:rsidRPr="00DD2029"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  <w:t>N source, N additives, or alternative products</w:t>
            </w:r>
          </w:p>
          <w:p w14:paraId="2C528CD6" w14:textId="77777777" w:rsidR="00474851" w:rsidRPr="00DD2029" w:rsidRDefault="00474851">
            <w:pPr>
              <w:pStyle w:val="ListParagraph"/>
              <w:suppressLineNumbers/>
              <w:autoSpaceDE w:val="0"/>
              <w:autoSpaceDN w:val="0"/>
              <w:adjustRightInd w:val="0"/>
              <w:ind w:left="706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</w:p>
        </w:tc>
      </w:tr>
      <w:tr w:rsidR="00474851" w:rsidRPr="00DD2029" w14:paraId="14858A1B" w14:textId="77777777">
        <w:trPr>
          <w:trHeight w:hRule="exact" w:val="288"/>
        </w:trPr>
        <w:tc>
          <w:tcPr>
            <w:tcW w:w="4338" w:type="dxa"/>
          </w:tcPr>
          <w:p w14:paraId="52D0E6DC" w14:textId="77777777" w:rsidR="00474851" w:rsidRPr="00DD2029" w:rsidRDefault="00474851" w:rsidP="00474851">
            <w:pPr>
              <w:pStyle w:val="ListParagraph"/>
              <w:numPr>
                <w:ilvl w:val="0"/>
                <w:numId w:val="2"/>
              </w:numPr>
              <w:suppressLineNumbers/>
              <w:autoSpaceDE w:val="0"/>
              <w:autoSpaceDN w:val="0"/>
              <w:adjustRightInd w:val="0"/>
              <w:ind w:left="720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0"/>
              </w:rPr>
            </w:pPr>
            <w:r w:rsidRPr="00DD2029">
              <w:rPr>
                <w:rFonts w:ascii="Segoe UI" w:eastAsia="Times New Roman" w:hAnsi="Segoe UI" w:cs="Segoe UI"/>
                <w:snapToGrid w:val="0"/>
                <w:sz w:val="20"/>
                <w:szCs w:val="20"/>
              </w:rPr>
              <w:lastRenderedPageBreak/>
              <w:t>Use of manure</w:t>
            </w:r>
          </w:p>
        </w:tc>
        <w:tc>
          <w:tcPr>
            <w:tcW w:w="5328" w:type="dxa"/>
          </w:tcPr>
          <w:p w14:paraId="33355B91" w14:textId="77777777" w:rsidR="00474851" w:rsidRPr="00DD2029" w:rsidRDefault="00474851" w:rsidP="00474851">
            <w:pPr>
              <w:pStyle w:val="ListParagraph"/>
              <w:numPr>
                <w:ilvl w:val="0"/>
                <w:numId w:val="2"/>
              </w:numPr>
              <w:suppressLineNumbers/>
              <w:autoSpaceDE w:val="0"/>
              <w:autoSpaceDN w:val="0"/>
              <w:adjustRightInd w:val="0"/>
              <w:ind w:left="706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  <w:r w:rsidRPr="00DD2029"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  <w:t>Irrigation impacts</w:t>
            </w:r>
          </w:p>
          <w:p w14:paraId="210694C2" w14:textId="77777777" w:rsidR="00474851" w:rsidRPr="00DD2029" w:rsidRDefault="00474851">
            <w:pPr>
              <w:pStyle w:val="ListParagraph"/>
              <w:suppressLineNumbers/>
              <w:autoSpaceDE w:val="0"/>
              <w:autoSpaceDN w:val="0"/>
              <w:adjustRightInd w:val="0"/>
              <w:ind w:left="706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</w:p>
        </w:tc>
      </w:tr>
      <w:tr w:rsidR="00474851" w:rsidRPr="00DD2029" w14:paraId="3B442DC6" w14:textId="77777777">
        <w:trPr>
          <w:trHeight w:hRule="exact" w:val="288"/>
        </w:trPr>
        <w:tc>
          <w:tcPr>
            <w:tcW w:w="4338" w:type="dxa"/>
          </w:tcPr>
          <w:p w14:paraId="620FE70D" w14:textId="438F46B4" w:rsidR="00474851" w:rsidRPr="00935D49" w:rsidRDefault="00474851" w:rsidP="00474851">
            <w:pPr>
              <w:pStyle w:val="ListParagraph"/>
              <w:numPr>
                <w:ilvl w:val="0"/>
                <w:numId w:val="2"/>
              </w:numPr>
              <w:suppressLineNumbers/>
              <w:autoSpaceDE w:val="0"/>
              <w:autoSpaceDN w:val="0"/>
              <w:adjustRightInd w:val="0"/>
              <w:ind w:left="720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  <w:lang w:val="fr-FR"/>
              </w:rPr>
            </w:pPr>
            <w:r w:rsidRPr="00935D49">
              <w:rPr>
                <w:rFonts w:ascii="Segoe UI" w:eastAsia="Times New Roman" w:hAnsi="Segoe UI" w:cs="Segoe UI"/>
                <w:snapToGrid w:val="0"/>
                <w:sz w:val="20"/>
                <w:szCs w:val="21"/>
                <w:lang w:val="fr-FR"/>
              </w:rPr>
              <w:t xml:space="preserve">N Placement – surface vs. </w:t>
            </w:r>
            <w:r w:rsidR="00D71DF2" w:rsidRPr="00935D49">
              <w:rPr>
                <w:rFonts w:ascii="Segoe UI" w:eastAsia="Times New Roman" w:hAnsi="Segoe UI" w:cs="Segoe UI"/>
                <w:snapToGrid w:val="0"/>
                <w:sz w:val="20"/>
                <w:szCs w:val="21"/>
                <w:lang w:val="fr-FR"/>
              </w:rPr>
              <w:t>I</w:t>
            </w:r>
            <w:r w:rsidRPr="00935D49">
              <w:rPr>
                <w:rFonts w:ascii="Segoe UI" w:eastAsia="Times New Roman" w:hAnsi="Segoe UI" w:cs="Segoe UI"/>
                <w:snapToGrid w:val="0"/>
                <w:sz w:val="20"/>
                <w:szCs w:val="21"/>
                <w:lang w:val="fr-FR"/>
              </w:rPr>
              <w:t>njection</w:t>
            </w:r>
          </w:p>
        </w:tc>
        <w:tc>
          <w:tcPr>
            <w:tcW w:w="5328" w:type="dxa"/>
          </w:tcPr>
          <w:p w14:paraId="171FD53C" w14:textId="77777777" w:rsidR="00474851" w:rsidRPr="00DD2029" w:rsidRDefault="00474851" w:rsidP="00474851">
            <w:pPr>
              <w:pStyle w:val="ListParagraph"/>
              <w:numPr>
                <w:ilvl w:val="0"/>
                <w:numId w:val="2"/>
              </w:numPr>
              <w:suppressLineNumbers/>
              <w:autoSpaceDE w:val="0"/>
              <w:autoSpaceDN w:val="0"/>
              <w:adjustRightInd w:val="0"/>
              <w:ind w:left="706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  <w:r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  <w:t>Alternative crop/forage systems not in A2809</w:t>
            </w:r>
          </w:p>
        </w:tc>
      </w:tr>
      <w:tr w:rsidR="00474851" w:rsidRPr="00DD2029" w14:paraId="62962444" w14:textId="77777777">
        <w:trPr>
          <w:trHeight w:hRule="exact" w:val="288"/>
        </w:trPr>
        <w:tc>
          <w:tcPr>
            <w:tcW w:w="4338" w:type="dxa"/>
          </w:tcPr>
          <w:p w14:paraId="419CC9A4" w14:textId="77777777" w:rsidR="00474851" w:rsidRDefault="00474851" w:rsidP="00474851">
            <w:pPr>
              <w:pStyle w:val="ListParagraph"/>
              <w:numPr>
                <w:ilvl w:val="0"/>
                <w:numId w:val="2"/>
              </w:numPr>
              <w:suppressLineNumbers/>
              <w:autoSpaceDE w:val="0"/>
              <w:autoSpaceDN w:val="0"/>
              <w:adjustRightInd w:val="0"/>
              <w:ind w:left="720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  <w:r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  <w:t>Managed grazing</w:t>
            </w:r>
          </w:p>
        </w:tc>
        <w:tc>
          <w:tcPr>
            <w:tcW w:w="5328" w:type="dxa"/>
          </w:tcPr>
          <w:p w14:paraId="36F061B6" w14:textId="77777777" w:rsidR="00474851" w:rsidRDefault="00474851" w:rsidP="00474851">
            <w:pPr>
              <w:pStyle w:val="ListParagraph"/>
              <w:numPr>
                <w:ilvl w:val="0"/>
                <w:numId w:val="2"/>
              </w:numPr>
              <w:suppressLineNumbers/>
              <w:autoSpaceDE w:val="0"/>
              <w:autoSpaceDN w:val="0"/>
              <w:adjustRightInd w:val="0"/>
              <w:ind w:left="706"/>
              <w:contextualSpacing/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</w:pPr>
            <w:r>
              <w:rPr>
                <w:rFonts w:ascii="Segoe UI" w:eastAsia="Times New Roman" w:hAnsi="Segoe UI" w:cs="Segoe UI"/>
                <w:snapToGrid w:val="0"/>
                <w:sz w:val="20"/>
                <w:szCs w:val="21"/>
              </w:rPr>
              <w:t>Grazing cover crops</w:t>
            </w:r>
          </w:p>
          <w:p w14:paraId="204044A5" w14:textId="77777777" w:rsidR="00361CF1" w:rsidRPr="00361CF1" w:rsidRDefault="00361CF1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rFonts w:ascii="Segoe UI" w:hAnsi="Segoe UI" w:cs="Segoe UI"/>
                <w:sz w:val="20"/>
                <w:szCs w:val="21"/>
              </w:rPr>
            </w:pPr>
          </w:p>
          <w:p w14:paraId="3EE14162" w14:textId="77777777" w:rsidR="00474851" w:rsidRPr="008A0357" w:rsidRDefault="00474851">
            <w:pPr>
              <w:suppressLineNumbers/>
              <w:autoSpaceDE w:val="0"/>
              <w:autoSpaceDN w:val="0"/>
              <w:adjustRightInd w:val="0"/>
              <w:ind w:left="346"/>
              <w:contextualSpacing/>
              <w:rPr>
                <w:rFonts w:ascii="Segoe UI" w:hAnsi="Segoe UI" w:cs="Segoe UI"/>
                <w:sz w:val="20"/>
                <w:szCs w:val="21"/>
              </w:rPr>
            </w:pPr>
          </w:p>
        </w:tc>
      </w:tr>
      <w:tr w:rsidR="00361CF1" w:rsidRPr="00DD2029" w14:paraId="42AE4848" w14:textId="77777777">
        <w:trPr>
          <w:trHeight w:hRule="exact" w:val="288"/>
        </w:trPr>
        <w:tc>
          <w:tcPr>
            <w:tcW w:w="4338" w:type="dxa"/>
          </w:tcPr>
          <w:p w14:paraId="4CBFC359" w14:textId="729AC770" w:rsidR="00361CF1" w:rsidRDefault="00361CF1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noProof/>
              </w:rPr>
            </w:pPr>
          </w:p>
          <w:p w14:paraId="17F43CAB" w14:textId="77777777" w:rsidR="00530DE2" w:rsidRDefault="00530DE2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noProof/>
              </w:rPr>
            </w:pPr>
          </w:p>
          <w:p w14:paraId="0B7F619C" w14:textId="77777777" w:rsidR="00530DE2" w:rsidRDefault="00530DE2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noProof/>
              </w:rPr>
            </w:pPr>
          </w:p>
          <w:p w14:paraId="455DF29A" w14:textId="77777777" w:rsidR="00530DE2" w:rsidRDefault="00530DE2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noProof/>
              </w:rPr>
            </w:pPr>
          </w:p>
          <w:p w14:paraId="2DD2E02F" w14:textId="77777777" w:rsidR="00530DE2" w:rsidRDefault="00530DE2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noProof/>
              </w:rPr>
            </w:pPr>
          </w:p>
          <w:p w14:paraId="2BE95C93" w14:textId="77777777" w:rsidR="00530DE2" w:rsidRDefault="00530DE2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noProof/>
              </w:rPr>
            </w:pPr>
          </w:p>
          <w:p w14:paraId="083698C3" w14:textId="77777777" w:rsidR="00530DE2" w:rsidRDefault="00530DE2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rFonts w:ascii="Segoe UI" w:hAnsi="Segoe UI" w:cs="Segoe UI"/>
                <w:sz w:val="20"/>
                <w:szCs w:val="21"/>
              </w:rPr>
            </w:pPr>
          </w:p>
          <w:p w14:paraId="2A158AF5" w14:textId="77777777" w:rsidR="00361CF1" w:rsidRDefault="00361CF1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rFonts w:ascii="Segoe UI" w:hAnsi="Segoe UI" w:cs="Segoe UI"/>
                <w:sz w:val="20"/>
                <w:szCs w:val="21"/>
              </w:rPr>
            </w:pPr>
          </w:p>
          <w:p w14:paraId="0F11BA0B" w14:textId="77777777" w:rsidR="00361CF1" w:rsidRPr="00361CF1" w:rsidRDefault="00361CF1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rFonts w:ascii="Segoe UI" w:hAnsi="Segoe UI" w:cs="Segoe UI"/>
                <w:sz w:val="20"/>
                <w:szCs w:val="21"/>
              </w:rPr>
            </w:pPr>
          </w:p>
        </w:tc>
        <w:tc>
          <w:tcPr>
            <w:tcW w:w="5328" w:type="dxa"/>
          </w:tcPr>
          <w:p w14:paraId="0661D2D3" w14:textId="77777777" w:rsidR="00361CF1" w:rsidRDefault="00361CF1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rFonts w:ascii="Segoe UI" w:hAnsi="Segoe UI" w:cs="Segoe UI"/>
                <w:sz w:val="20"/>
                <w:szCs w:val="21"/>
              </w:rPr>
            </w:pPr>
          </w:p>
          <w:p w14:paraId="775A8DB8" w14:textId="77777777" w:rsidR="00361CF1" w:rsidRDefault="00361CF1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rFonts w:ascii="Segoe UI" w:hAnsi="Segoe UI" w:cs="Segoe UI"/>
                <w:sz w:val="20"/>
                <w:szCs w:val="21"/>
              </w:rPr>
            </w:pPr>
          </w:p>
          <w:p w14:paraId="3E3DA33B" w14:textId="77777777" w:rsidR="00361CF1" w:rsidRDefault="00361CF1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rFonts w:ascii="Segoe UI" w:hAnsi="Segoe UI" w:cs="Segoe UI"/>
                <w:sz w:val="20"/>
                <w:szCs w:val="21"/>
              </w:rPr>
            </w:pPr>
          </w:p>
          <w:p w14:paraId="361AF178" w14:textId="77777777" w:rsidR="00361CF1" w:rsidRPr="00361CF1" w:rsidRDefault="00361CF1" w:rsidP="00361CF1">
            <w:pPr>
              <w:suppressLineNumbers/>
              <w:autoSpaceDE w:val="0"/>
              <w:autoSpaceDN w:val="0"/>
              <w:adjustRightInd w:val="0"/>
              <w:contextualSpacing/>
              <w:rPr>
                <w:rFonts w:ascii="Segoe UI" w:hAnsi="Segoe UI" w:cs="Segoe UI"/>
                <w:sz w:val="20"/>
                <w:szCs w:val="21"/>
              </w:rPr>
            </w:pPr>
          </w:p>
        </w:tc>
      </w:tr>
    </w:tbl>
    <w:p w14:paraId="457A69BA" w14:textId="66E05E60" w:rsidR="71D7529D" w:rsidRDefault="71D7529D" w:rsidP="00E71353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</w:p>
    <w:p w14:paraId="5E7C060C" w14:textId="77777777" w:rsidR="00530DE2" w:rsidRDefault="00530DE2" w:rsidP="00E71353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</w:p>
    <w:p w14:paraId="5AE42021" w14:textId="77777777" w:rsidR="00530DE2" w:rsidRDefault="00530DE2" w:rsidP="00E71353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</w:p>
    <w:p w14:paraId="41DAE3A3" w14:textId="76258172" w:rsidR="00530DE2" w:rsidRDefault="00CC075E" w:rsidP="00E71353">
      <w:pPr>
        <w:pBdr>
          <w:top w:val="nil"/>
          <w:left w:val="nil"/>
          <w:bottom w:val="nil"/>
          <w:right w:val="nil"/>
          <w:between w:val="nil"/>
        </w:pBdr>
        <w:rPr>
          <w:noProof/>
        </w:rPr>
      </w:pPr>
      <w:r>
        <w:rPr>
          <w:noProof/>
        </w:rPr>
        <w:drawing>
          <wp:inline distT="0" distB="0" distL="0" distR="0" wp14:anchorId="65EAE664" wp14:editId="1BCEAC87">
            <wp:extent cx="2937915" cy="5475204"/>
            <wp:effectExtent l="7620" t="0" r="3810" b="3810"/>
            <wp:docPr id="416879541" name="Picture 416879541" descr="A graph of a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79541" name="Picture 416879541" descr="A graph of a bar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0" b="7611"/>
                    <a:stretch/>
                  </pic:blipFill>
                  <pic:spPr bwMode="auto">
                    <a:xfrm rot="16200000">
                      <a:off x="0" y="0"/>
                      <a:ext cx="2951798" cy="550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B9B49" w14:textId="77777777" w:rsidR="00CC075E" w:rsidRPr="00CC075E" w:rsidRDefault="00CC075E" w:rsidP="00CC075E"/>
    <w:p w14:paraId="3B2F9E1F" w14:textId="79F7B551" w:rsidR="00CC075E" w:rsidRDefault="00DB5B94" w:rsidP="00CC075E">
      <w:pPr>
        <w:rPr>
          <w:rFonts w:asciiTheme="minorHAnsi" w:hAnsiTheme="minorHAnsi" w:cstheme="minorHAnsi"/>
          <w:noProof/>
          <w:sz w:val="22"/>
          <w:szCs w:val="18"/>
        </w:rPr>
      </w:pPr>
      <w:r>
        <w:rPr>
          <w:rFonts w:asciiTheme="minorHAnsi" w:hAnsiTheme="minorHAnsi" w:cstheme="minorHAnsi"/>
          <w:i/>
          <w:iCs/>
          <w:noProof/>
          <w:sz w:val="22"/>
          <w:szCs w:val="18"/>
        </w:rPr>
        <w:t>Layout</w:t>
      </w:r>
      <w:r w:rsidR="00CC075E">
        <w:rPr>
          <w:rFonts w:asciiTheme="minorHAnsi" w:hAnsiTheme="minorHAnsi" w:cstheme="minorHAnsi"/>
          <w:i/>
          <w:iCs/>
          <w:noProof/>
          <w:sz w:val="22"/>
          <w:szCs w:val="18"/>
        </w:rPr>
        <w:t xml:space="preserve"> </w:t>
      </w:r>
      <w:r w:rsidR="003A3E69">
        <w:rPr>
          <w:rFonts w:asciiTheme="minorHAnsi" w:hAnsiTheme="minorHAnsi" w:cstheme="minorHAnsi"/>
          <w:i/>
          <w:iCs/>
          <w:noProof/>
          <w:sz w:val="22"/>
          <w:szCs w:val="18"/>
        </w:rPr>
        <w:t>5</w:t>
      </w:r>
      <w:r w:rsidR="009579DB">
        <w:rPr>
          <w:rFonts w:asciiTheme="minorHAnsi" w:hAnsiTheme="minorHAnsi" w:cstheme="minorHAnsi"/>
          <w:i/>
          <w:iCs/>
          <w:noProof/>
          <w:sz w:val="22"/>
          <w:szCs w:val="18"/>
        </w:rPr>
        <w:t>- Randomized complete block design, split plot</w:t>
      </w:r>
      <w:r w:rsidR="00CC075E">
        <w:rPr>
          <w:rFonts w:asciiTheme="minorHAnsi" w:hAnsiTheme="minorHAnsi" w:cstheme="minorHAnsi"/>
          <w:i/>
          <w:iCs/>
          <w:noProof/>
          <w:sz w:val="22"/>
          <w:szCs w:val="18"/>
        </w:rPr>
        <w:t xml:space="preserve">. </w:t>
      </w:r>
      <w:r w:rsidR="009C7D7E">
        <w:rPr>
          <w:rFonts w:asciiTheme="minorHAnsi" w:hAnsiTheme="minorHAnsi" w:cstheme="minorHAnsi"/>
          <w:noProof/>
          <w:sz w:val="22"/>
          <w:szCs w:val="18"/>
        </w:rPr>
        <w:t>P</w:t>
      </w:r>
      <w:r w:rsidR="00344D64">
        <w:rPr>
          <w:rFonts w:asciiTheme="minorHAnsi" w:hAnsiTheme="minorHAnsi" w:cstheme="minorHAnsi"/>
          <w:noProof/>
          <w:sz w:val="22"/>
          <w:szCs w:val="18"/>
        </w:rPr>
        <w:t xml:space="preserve">lot design of a </w:t>
      </w:r>
      <w:r w:rsidR="00321233">
        <w:rPr>
          <w:rFonts w:asciiTheme="minorHAnsi" w:hAnsiTheme="minorHAnsi" w:cstheme="minorHAnsi"/>
          <w:noProof/>
          <w:sz w:val="22"/>
          <w:szCs w:val="18"/>
        </w:rPr>
        <w:t>cover crop interaction with N rate study</w:t>
      </w:r>
      <w:r w:rsidR="003F091B">
        <w:rPr>
          <w:rFonts w:asciiTheme="minorHAnsi" w:hAnsiTheme="minorHAnsi" w:cstheme="minorHAnsi"/>
          <w:noProof/>
          <w:sz w:val="22"/>
          <w:szCs w:val="18"/>
        </w:rPr>
        <w:t xml:space="preserve"> with complete randomization and replication</w:t>
      </w:r>
      <w:r w:rsidR="00344D64">
        <w:rPr>
          <w:rFonts w:asciiTheme="minorHAnsi" w:hAnsiTheme="minorHAnsi" w:cstheme="minorHAnsi"/>
          <w:noProof/>
          <w:sz w:val="22"/>
          <w:szCs w:val="18"/>
        </w:rPr>
        <w:t xml:space="preserve">. Green dashes represent strips with cover crops and blank </w:t>
      </w:r>
      <w:r w:rsidR="00E07A9C">
        <w:rPr>
          <w:rFonts w:asciiTheme="minorHAnsi" w:hAnsiTheme="minorHAnsi" w:cstheme="minorHAnsi"/>
          <w:noProof/>
          <w:sz w:val="22"/>
          <w:szCs w:val="18"/>
        </w:rPr>
        <w:t xml:space="preserve">strips are no cover. Four </w:t>
      </w:r>
      <w:r w:rsidR="007D1675">
        <w:rPr>
          <w:rFonts w:asciiTheme="minorHAnsi" w:hAnsiTheme="minorHAnsi" w:cstheme="minorHAnsi"/>
          <w:noProof/>
          <w:sz w:val="22"/>
          <w:szCs w:val="18"/>
        </w:rPr>
        <w:t xml:space="preserve">replicates for each cover and nitrogen rate treatment are organized in each block. </w:t>
      </w:r>
      <w:r w:rsidR="001D3F64">
        <w:rPr>
          <w:rFonts w:asciiTheme="minorHAnsi" w:hAnsiTheme="minorHAnsi" w:cstheme="minorHAnsi"/>
          <w:noProof/>
          <w:sz w:val="22"/>
          <w:szCs w:val="18"/>
        </w:rPr>
        <w:t xml:space="preserve">Buffer included between sections for adjusting equiptment for planting cover and/or fertilizing. </w:t>
      </w:r>
      <w:r w:rsidR="009C7D7E">
        <w:rPr>
          <w:rFonts w:asciiTheme="minorHAnsi" w:hAnsiTheme="minorHAnsi" w:cstheme="minorHAnsi"/>
          <w:noProof/>
          <w:sz w:val="22"/>
          <w:szCs w:val="18"/>
        </w:rPr>
        <w:t xml:space="preserve">Plot plan hand sketched. </w:t>
      </w:r>
    </w:p>
    <w:p w14:paraId="1374F7CA" w14:textId="77777777" w:rsidR="00DB5B94" w:rsidRDefault="00DB5B94" w:rsidP="00CC075E">
      <w:pPr>
        <w:rPr>
          <w:rFonts w:asciiTheme="minorHAnsi" w:hAnsiTheme="minorHAnsi" w:cstheme="minorHAnsi"/>
          <w:noProof/>
          <w:sz w:val="22"/>
          <w:szCs w:val="18"/>
        </w:rPr>
      </w:pPr>
    </w:p>
    <w:p w14:paraId="1A595576" w14:textId="59CEF2BA" w:rsidR="005C6754" w:rsidRDefault="00C35C63" w:rsidP="00CC075E">
      <w:pPr>
        <w:rPr>
          <w:rFonts w:asciiTheme="minorHAnsi" w:hAnsiTheme="minorHAnsi" w:cstheme="minorHAnsi"/>
          <w:noProof/>
          <w:sz w:val="22"/>
          <w:szCs w:val="18"/>
        </w:rPr>
      </w:pPr>
      <w:r>
        <w:rPr>
          <w:rFonts w:asciiTheme="minorHAnsi" w:hAnsiTheme="minorHAnsi" w:cstheme="minorHAnsi"/>
          <w:noProof/>
          <w:sz w:val="22"/>
          <w:szCs w:val="18"/>
        </w:rPr>
        <w:t xml:space="preserve">                                                              </w:t>
      </w:r>
    </w:p>
    <w:p w14:paraId="08F34347" w14:textId="37C29306" w:rsidR="00CC075E" w:rsidRPr="00533C1E" w:rsidRDefault="001A3496" w:rsidP="001A11FE">
      <w:pPr>
        <w:rPr>
          <w:rFonts w:asciiTheme="minorHAnsi" w:hAnsiTheme="minorHAnsi" w:cstheme="minorHAnsi"/>
          <w:noProof/>
          <w:sz w:val="22"/>
          <w:szCs w:val="18"/>
        </w:rPr>
      </w:pP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611B35E" wp14:editId="69D4CD0E">
                <wp:simplePos x="0" y="0"/>
                <wp:positionH relativeFrom="margin">
                  <wp:posOffset>85725</wp:posOffset>
                </wp:positionH>
                <wp:positionV relativeFrom="paragraph">
                  <wp:posOffset>770890</wp:posOffset>
                </wp:positionV>
                <wp:extent cx="2236470" cy="680085"/>
                <wp:effectExtent l="19050" t="19050" r="11430" b="24765"/>
                <wp:wrapNone/>
                <wp:docPr id="1970697815" name="Rectangle 1970697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470" cy="680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A004D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0F2781A" id="Rectangle 1" o:spid="_x0000_s1026" style="position:absolute;margin-left:6.75pt;margin-top:60.7pt;width:176.1pt;height:53.55pt;z-index:2516899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" filled="f" strokecolor="#9a004d" strokeweight="2.25pt">
                <v:stroke dashstyle="1 1"/>
                <w10:wrap anchorx="margin"/>
              </v:rect>
            </w:pict>
          </mc:Fallback>
        </mc:AlternateContent>
      </w:r>
      <w:r w:rsidR="00F805AC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2729CD0" wp14:editId="3E8F1A82">
                <wp:simplePos x="0" y="0"/>
                <wp:positionH relativeFrom="column">
                  <wp:posOffset>2333929</wp:posOffset>
                </wp:positionH>
                <wp:positionV relativeFrom="paragraph">
                  <wp:posOffset>766445</wp:posOffset>
                </wp:positionV>
                <wp:extent cx="2350135" cy="680085"/>
                <wp:effectExtent l="19050" t="19050" r="12065" b="24765"/>
                <wp:wrapNone/>
                <wp:docPr id="1473810365" name="Rectangle 1473810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135" cy="680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A004D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EF51E6D" id="Rectangle 1" o:spid="_x0000_s1026" style="position:absolute;margin-left:183.75pt;margin-top:60.35pt;width:185.05pt;height:53.55pt;z-index:2516858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" filled="f" strokecolor="#9a004d" strokeweight="2.25pt">
                <v:stroke dashstyle="1 1"/>
              </v:rect>
            </w:pict>
          </mc:Fallback>
        </mc:AlternateContent>
      </w:r>
      <w:r w:rsidR="00F805AC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F5C65CC" wp14:editId="653E1597">
                <wp:simplePos x="0" y="0"/>
                <wp:positionH relativeFrom="margin">
                  <wp:posOffset>86995</wp:posOffset>
                </wp:positionH>
                <wp:positionV relativeFrom="paragraph">
                  <wp:posOffset>86664</wp:posOffset>
                </wp:positionV>
                <wp:extent cx="2236636" cy="680665"/>
                <wp:effectExtent l="19050" t="19050" r="11430" b="24765"/>
                <wp:wrapNone/>
                <wp:docPr id="932394017" name="Rectangle 932394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636" cy="6806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A004D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5BD31EB" id="Rectangle 1" o:spid="_x0000_s1026" style="position:absolute;margin-left:6.85pt;margin-top:6.8pt;width:176.1pt;height:53.6pt;z-index:2516879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" filled="f" strokecolor="#9a004d" strokeweight="2.25pt">
                <v:stroke dashstyle="1 1"/>
                <w10:wrap anchorx="margin"/>
              </v:rect>
            </w:pict>
          </mc:Fallback>
        </mc:AlternateContent>
      </w:r>
      <w:r w:rsidR="00176FED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62B62A9" wp14:editId="6CED582A">
                <wp:simplePos x="0" y="0"/>
                <wp:positionH relativeFrom="column">
                  <wp:posOffset>2340831</wp:posOffset>
                </wp:positionH>
                <wp:positionV relativeFrom="paragraph">
                  <wp:posOffset>86636</wp:posOffset>
                </wp:positionV>
                <wp:extent cx="2350439" cy="680665"/>
                <wp:effectExtent l="19050" t="19050" r="12065" b="24765"/>
                <wp:wrapNone/>
                <wp:docPr id="1389182204" name="Rectangle 1389182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439" cy="6806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A004D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5C6CD9C" id="Rectangle 1" o:spid="_x0000_s1026" style="position:absolute;margin-left:184.3pt;margin-top:6.8pt;width:185.05pt;height:53.6pt;z-index:2516817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" filled="f" strokecolor="#9a004d" strokeweight="2.25pt">
                <v:stroke dashstyle="1 1"/>
              </v:rect>
            </w:pict>
          </mc:Fallback>
        </mc:AlternateContent>
      </w:r>
      <w:r w:rsidR="00533C1E" w:rsidRPr="00533C1E">
        <w:rPr>
          <w:rFonts w:asciiTheme="minorHAnsi" w:hAnsiTheme="minorHAnsi" w:cstheme="minorHAnsi"/>
          <w:noProof/>
          <w:sz w:val="22"/>
          <w:szCs w:val="18"/>
        </w:rPr>
        <w:drawing>
          <wp:anchor distT="0" distB="0" distL="114300" distR="114300" simplePos="0" relativeHeight="251658255" behindDoc="0" locked="0" layoutInCell="1" allowOverlap="1" wp14:anchorId="03614213" wp14:editId="5F4A969B">
            <wp:simplePos x="0" y="0"/>
            <wp:positionH relativeFrom="column">
              <wp:posOffset>4969069</wp:posOffset>
            </wp:positionH>
            <wp:positionV relativeFrom="paragraph">
              <wp:posOffset>492843</wp:posOffset>
            </wp:positionV>
            <wp:extent cx="914400" cy="434340"/>
            <wp:effectExtent l="0" t="0" r="0" b="3810"/>
            <wp:wrapNone/>
            <wp:docPr id="718009519" name="Picture 718009519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09519" name="Picture 1" descr="A close-up of a 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91B" w:rsidRPr="004F5699">
        <w:rPr>
          <w:rFonts w:asciiTheme="minorHAnsi" w:hAnsiTheme="minorHAnsi" w:cstheme="minorHAnsi"/>
          <w:noProof/>
          <w:sz w:val="22"/>
          <w:szCs w:val="18"/>
        </w:rPr>
        <w:drawing>
          <wp:inline distT="0" distB="0" distL="0" distR="0" wp14:anchorId="577F08CC" wp14:editId="566D6E94">
            <wp:extent cx="4853940" cy="1534602"/>
            <wp:effectExtent l="0" t="0" r="3810" b="8890"/>
            <wp:docPr id="287231147" name="Picture 287231147" descr="A table with green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31147" name="Picture 1" descr="A table with green and black text&#10;&#10;Description automatically generated"/>
                    <pic:cNvPicPr/>
                  </pic:nvPicPr>
                  <pic:blipFill rotWithShape="1">
                    <a:blip r:embed="rId23"/>
                    <a:srcRect b="22542"/>
                    <a:stretch/>
                  </pic:blipFill>
                  <pic:spPr bwMode="auto">
                    <a:xfrm>
                      <a:off x="0" y="0"/>
                      <a:ext cx="4854361" cy="153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E7C7C" w14:textId="77777777" w:rsidR="00533C1E" w:rsidRDefault="00533C1E" w:rsidP="00DB5B94">
      <w:pPr>
        <w:rPr>
          <w:rFonts w:asciiTheme="minorHAnsi" w:hAnsiTheme="minorHAnsi" w:cstheme="minorHAnsi"/>
          <w:i/>
          <w:iCs/>
          <w:noProof/>
          <w:sz w:val="22"/>
          <w:szCs w:val="18"/>
        </w:rPr>
      </w:pPr>
    </w:p>
    <w:p w14:paraId="4D413977" w14:textId="73495CD4" w:rsidR="00DB5B94" w:rsidRPr="00A143EC" w:rsidRDefault="00DB5B94" w:rsidP="00DB5B94">
      <w:pPr>
        <w:rPr>
          <w:rFonts w:asciiTheme="minorHAnsi" w:hAnsiTheme="minorHAnsi" w:cstheme="minorHAnsi"/>
          <w:noProof/>
          <w:sz w:val="22"/>
          <w:szCs w:val="18"/>
        </w:rPr>
      </w:pPr>
      <w:r>
        <w:rPr>
          <w:rFonts w:asciiTheme="minorHAnsi" w:hAnsiTheme="minorHAnsi" w:cstheme="minorHAnsi"/>
          <w:i/>
          <w:iCs/>
          <w:noProof/>
          <w:sz w:val="22"/>
          <w:szCs w:val="18"/>
        </w:rPr>
        <w:t>Layout 6</w:t>
      </w:r>
      <w:r w:rsidR="00A143EC">
        <w:rPr>
          <w:rFonts w:asciiTheme="minorHAnsi" w:hAnsiTheme="minorHAnsi" w:cstheme="minorHAnsi"/>
          <w:i/>
          <w:iCs/>
          <w:noProof/>
          <w:sz w:val="22"/>
          <w:szCs w:val="18"/>
        </w:rPr>
        <w:t>- Complete block design, split plot</w:t>
      </w:r>
      <w:r>
        <w:rPr>
          <w:rFonts w:asciiTheme="minorHAnsi" w:hAnsiTheme="minorHAnsi" w:cstheme="minorHAnsi"/>
          <w:i/>
          <w:iCs/>
          <w:noProof/>
          <w:sz w:val="22"/>
          <w:szCs w:val="18"/>
        </w:rPr>
        <w:t xml:space="preserve">. </w:t>
      </w:r>
      <w:r w:rsidR="00A143EC">
        <w:rPr>
          <w:rFonts w:asciiTheme="minorHAnsi" w:hAnsiTheme="minorHAnsi" w:cstheme="minorHAnsi"/>
          <w:noProof/>
          <w:sz w:val="22"/>
          <w:szCs w:val="18"/>
        </w:rPr>
        <w:t xml:space="preserve">Cover crop interaction with N rate study with </w:t>
      </w:r>
      <w:r w:rsidR="005C6754">
        <w:rPr>
          <w:rFonts w:asciiTheme="minorHAnsi" w:hAnsiTheme="minorHAnsi" w:cstheme="minorHAnsi"/>
          <w:noProof/>
          <w:sz w:val="22"/>
          <w:szCs w:val="18"/>
        </w:rPr>
        <w:t xml:space="preserve">replication but not full randomization. This design is an option if the management interaction (in this case cover crop) cannot be fully randomized across the plots due to </w:t>
      </w:r>
      <w:r w:rsidR="001D029E">
        <w:rPr>
          <w:rFonts w:asciiTheme="minorHAnsi" w:hAnsiTheme="minorHAnsi" w:cstheme="minorHAnsi"/>
          <w:noProof/>
          <w:sz w:val="22"/>
          <w:szCs w:val="18"/>
        </w:rPr>
        <w:t>planting equipment. In this example,</w:t>
      </w:r>
      <w:r w:rsidR="009173D9">
        <w:rPr>
          <w:rFonts w:asciiTheme="minorHAnsi" w:hAnsiTheme="minorHAnsi" w:cstheme="minorHAnsi"/>
          <w:noProof/>
          <w:sz w:val="22"/>
          <w:szCs w:val="18"/>
        </w:rPr>
        <w:t xml:space="preserve"> green highlighted plots represent </w:t>
      </w:r>
      <w:r w:rsidR="00E44805">
        <w:rPr>
          <w:rFonts w:asciiTheme="minorHAnsi" w:hAnsiTheme="minorHAnsi" w:cstheme="minorHAnsi"/>
          <w:noProof/>
          <w:sz w:val="22"/>
          <w:szCs w:val="18"/>
        </w:rPr>
        <w:t xml:space="preserve">a </w:t>
      </w:r>
      <w:r w:rsidR="009173D9">
        <w:rPr>
          <w:rFonts w:asciiTheme="minorHAnsi" w:hAnsiTheme="minorHAnsi" w:cstheme="minorHAnsi"/>
          <w:noProof/>
          <w:sz w:val="22"/>
          <w:szCs w:val="18"/>
        </w:rPr>
        <w:t xml:space="preserve">cover crop planted in two strips across the field. </w:t>
      </w:r>
      <w:r w:rsidR="00176FED">
        <w:rPr>
          <w:rFonts w:asciiTheme="minorHAnsi" w:hAnsiTheme="minorHAnsi" w:cstheme="minorHAnsi"/>
          <w:noProof/>
          <w:sz w:val="22"/>
          <w:szCs w:val="18"/>
        </w:rPr>
        <w:t xml:space="preserve">Blocks are indicated by dashed purple lines. </w:t>
      </w:r>
    </w:p>
    <w:p w14:paraId="3194C1A4" w14:textId="3805AE5A" w:rsidR="00DB5B94" w:rsidRPr="00DB5B94" w:rsidRDefault="00DB5B94" w:rsidP="001A11FE">
      <w:pPr>
        <w:rPr>
          <w:rFonts w:asciiTheme="minorHAnsi" w:hAnsiTheme="minorHAnsi" w:cstheme="minorHAnsi"/>
          <w:i/>
          <w:iCs/>
        </w:rPr>
      </w:pPr>
    </w:p>
    <w:p w14:paraId="43B4BACA" w14:textId="77777777" w:rsidR="001A11FE" w:rsidRDefault="001A11FE" w:rsidP="001A11FE"/>
    <w:p w14:paraId="5B59FC25" w14:textId="625CF670" w:rsidR="001A11FE" w:rsidRDefault="000A5FA8" w:rsidP="001A11FE">
      <w:r w:rsidRPr="000A5FA8">
        <w:rPr>
          <w:noProof/>
        </w:rPr>
        <w:drawing>
          <wp:inline distT="0" distB="0" distL="0" distR="0" wp14:anchorId="236723AC" wp14:editId="27AE3A30">
            <wp:extent cx="5502117" cy="1356478"/>
            <wp:effectExtent l="0" t="0" r="3810" b="0"/>
            <wp:docPr id="82795570" name="Picture 82795570" descr="A tabl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95570" name="Picture 1" descr="A table with text on i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13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E74C0" w14:textId="77777777" w:rsidR="001A11FE" w:rsidRDefault="001A11FE" w:rsidP="001A11FE"/>
    <w:p w14:paraId="1A8F85A6" w14:textId="2822A78E" w:rsidR="001A11FE" w:rsidRDefault="00190681" w:rsidP="001A11FE">
      <w:pPr>
        <w:rPr>
          <w:rFonts w:asciiTheme="minorHAnsi" w:hAnsiTheme="minorHAnsi" w:cstheme="minorHAnsi"/>
          <w:sz w:val="22"/>
          <w:szCs w:val="18"/>
        </w:rPr>
      </w:pPr>
      <w:r>
        <w:rPr>
          <w:rFonts w:asciiTheme="minorHAnsi" w:hAnsiTheme="minorHAnsi" w:cstheme="minorHAnsi"/>
          <w:i/>
          <w:iCs/>
          <w:sz w:val="22"/>
          <w:szCs w:val="18"/>
        </w:rPr>
        <w:t>Layout 7</w:t>
      </w:r>
      <w:r w:rsidR="000675A9">
        <w:rPr>
          <w:rFonts w:asciiTheme="minorHAnsi" w:hAnsiTheme="minorHAnsi" w:cstheme="minorHAnsi"/>
          <w:i/>
          <w:iCs/>
          <w:sz w:val="22"/>
          <w:szCs w:val="18"/>
        </w:rPr>
        <w:t>- Complete block design, split plot</w:t>
      </w:r>
      <w:r w:rsidR="001A11FE">
        <w:rPr>
          <w:rFonts w:asciiTheme="minorHAnsi" w:hAnsiTheme="minorHAnsi" w:cstheme="minorHAnsi"/>
          <w:i/>
          <w:iCs/>
          <w:sz w:val="22"/>
          <w:szCs w:val="18"/>
        </w:rPr>
        <w:t xml:space="preserve">. </w:t>
      </w:r>
      <w:r w:rsidR="000675A9">
        <w:rPr>
          <w:rFonts w:asciiTheme="minorHAnsi" w:hAnsiTheme="minorHAnsi" w:cstheme="minorHAnsi"/>
          <w:sz w:val="22"/>
          <w:szCs w:val="18"/>
        </w:rPr>
        <w:t xml:space="preserve">Manure </w:t>
      </w:r>
      <w:r w:rsidR="00E747AF">
        <w:rPr>
          <w:rFonts w:asciiTheme="minorHAnsi" w:hAnsiTheme="minorHAnsi" w:cstheme="minorHAnsi"/>
          <w:sz w:val="22"/>
          <w:szCs w:val="18"/>
        </w:rPr>
        <w:t xml:space="preserve">application interaction with N rate study. </w:t>
      </w:r>
      <w:r w:rsidR="006F161E">
        <w:rPr>
          <w:rFonts w:asciiTheme="minorHAnsi" w:hAnsiTheme="minorHAnsi" w:cstheme="minorHAnsi"/>
          <w:sz w:val="22"/>
          <w:szCs w:val="18"/>
        </w:rPr>
        <w:t xml:space="preserve">Brown shaded plots indicate where manure is applied. </w:t>
      </w:r>
      <w:r w:rsidR="000675A9">
        <w:rPr>
          <w:rFonts w:asciiTheme="minorHAnsi" w:hAnsiTheme="minorHAnsi" w:cstheme="minorHAnsi"/>
          <w:sz w:val="22"/>
          <w:szCs w:val="18"/>
        </w:rPr>
        <w:t xml:space="preserve">While designs depicted in layout 5 and 6 would be preferred, this design is an option </w:t>
      </w:r>
      <w:r w:rsidR="00C67296">
        <w:rPr>
          <w:rFonts w:asciiTheme="minorHAnsi" w:hAnsiTheme="minorHAnsi" w:cstheme="minorHAnsi"/>
          <w:sz w:val="22"/>
          <w:szCs w:val="18"/>
        </w:rPr>
        <w:t xml:space="preserve">if the management factor </w:t>
      </w:r>
      <w:r w:rsidR="008924C3">
        <w:rPr>
          <w:rFonts w:asciiTheme="minorHAnsi" w:hAnsiTheme="minorHAnsi" w:cstheme="minorHAnsi"/>
          <w:sz w:val="22"/>
          <w:szCs w:val="18"/>
        </w:rPr>
        <w:t xml:space="preserve">application cannot be fine-tuned into a strip. </w:t>
      </w:r>
      <w:r w:rsidR="006F161E">
        <w:rPr>
          <w:rFonts w:asciiTheme="minorHAnsi" w:hAnsiTheme="minorHAnsi" w:cstheme="minorHAnsi"/>
          <w:sz w:val="22"/>
          <w:szCs w:val="18"/>
        </w:rPr>
        <w:t xml:space="preserve">Nitrogen rates are randomized, but manure application is not. While the data is more </w:t>
      </w:r>
      <w:r w:rsidR="005B60C4">
        <w:rPr>
          <w:rFonts w:asciiTheme="minorHAnsi" w:hAnsiTheme="minorHAnsi" w:cstheme="minorHAnsi"/>
          <w:sz w:val="22"/>
          <w:szCs w:val="18"/>
        </w:rPr>
        <w:t>accurate</w:t>
      </w:r>
      <w:r w:rsidR="006F161E">
        <w:rPr>
          <w:rFonts w:asciiTheme="minorHAnsi" w:hAnsiTheme="minorHAnsi" w:cstheme="minorHAnsi"/>
          <w:sz w:val="22"/>
          <w:szCs w:val="18"/>
        </w:rPr>
        <w:t xml:space="preserve"> statistically with full randomization, we can still gather valuable information from a </w:t>
      </w:r>
      <w:r w:rsidR="002E52A9">
        <w:rPr>
          <w:rFonts w:asciiTheme="minorHAnsi" w:hAnsiTheme="minorHAnsi" w:cstheme="minorHAnsi"/>
          <w:sz w:val="22"/>
          <w:szCs w:val="18"/>
        </w:rPr>
        <w:t>project like this if true randomization cannot be met due to equipment/space r</w:t>
      </w:r>
      <w:r w:rsidR="00FB67D6">
        <w:rPr>
          <w:rFonts w:asciiTheme="minorHAnsi" w:hAnsiTheme="minorHAnsi" w:cstheme="minorHAnsi"/>
          <w:sz w:val="22"/>
          <w:szCs w:val="18"/>
        </w:rPr>
        <w:t xml:space="preserve">estrictions. </w:t>
      </w:r>
    </w:p>
    <w:p w14:paraId="7265F984" w14:textId="77777777" w:rsidR="0085021A" w:rsidRDefault="0085021A" w:rsidP="001A11FE">
      <w:pPr>
        <w:rPr>
          <w:rFonts w:asciiTheme="minorHAnsi" w:hAnsiTheme="minorHAnsi" w:cstheme="minorHAnsi"/>
          <w:sz w:val="22"/>
          <w:szCs w:val="18"/>
        </w:rPr>
      </w:pPr>
    </w:p>
    <w:p w14:paraId="38FEFEE7" w14:textId="77777777" w:rsidR="0085021A" w:rsidRDefault="0085021A" w:rsidP="001A11FE">
      <w:pPr>
        <w:rPr>
          <w:rFonts w:asciiTheme="minorHAnsi" w:hAnsiTheme="minorHAnsi" w:cstheme="minorHAnsi"/>
          <w:sz w:val="22"/>
          <w:szCs w:val="18"/>
        </w:rPr>
      </w:pPr>
    </w:p>
    <w:p w14:paraId="0BBC226B" w14:textId="772D7A53" w:rsidR="0085021A" w:rsidRDefault="00AC5B19" w:rsidP="0085021A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szCs w:val="18"/>
        </w:rPr>
        <w:t>Advanced s</w:t>
      </w:r>
      <w:r w:rsidR="00D851BD">
        <w:rPr>
          <w:rFonts w:asciiTheme="minorHAnsi" w:hAnsiTheme="minorHAnsi" w:cstheme="minorHAnsi"/>
          <w:szCs w:val="18"/>
        </w:rPr>
        <w:t>elf</w:t>
      </w:r>
      <w:r w:rsidR="007D24A6">
        <w:rPr>
          <w:rFonts w:asciiTheme="minorHAnsi" w:hAnsiTheme="minorHAnsi" w:cstheme="minorHAnsi"/>
          <w:szCs w:val="18"/>
        </w:rPr>
        <w:t xml:space="preserve">-design option: </w:t>
      </w:r>
      <w:r w:rsidR="00EB4B12">
        <w:rPr>
          <w:rFonts w:asciiTheme="minorHAnsi" w:hAnsiTheme="minorHAnsi" w:cstheme="minorHAnsi"/>
          <w:szCs w:val="18"/>
        </w:rPr>
        <w:t xml:space="preserve">Applicants who have experience or are comfortable with on-farm research are eligible to </w:t>
      </w:r>
      <w:r w:rsidR="00DC6801">
        <w:rPr>
          <w:rFonts w:asciiTheme="minorHAnsi" w:hAnsiTheme="minorHAnsi" w:cstheme="minorHAnsi"/>
          <w:szCs w:val="18"/>
        </w:rPr>
        <w:t xml:space="preserve">propose a nitrogen optimization study of their own design. These projects must include data collection requirements outlined in the RFP and should aim to meet all research design requirements. </w:t>
      </w:r>
      <w:r w:rsidR="000E6212">
        <w:rPr>
          <w:rFonts w:asciiTheme="minorHAnsi" w:hAnsiTheme="minorHAnsi" w:cstheme="minorHAnsi"/>
          <w:szCs w:val="18"/>
        </w:rPr>
        <w:t xml:space="preserve">Applicants can choose to expand the nutrient data collection requirements of their study to include edge of field runoff, groundwater or lysimeter monitoring, or </w:t>
      </w:r>
      <w:r w:rsidR="00150472">
        <w:rPr>
          <w:rFonts w:asciiTheme="minorHAnsi" w:hAnsiTheme="minorHAnsi" w:cstheme="minorHAnsi"/>
          <w:szCs w:val="18"/>
        </w:rPr>
        <w:t>monitoring</w:t>
      </w:r>
      <w:r w:rsidR="000E6212">
        <w:rPr>
          <w:rFonts w:asciiTheme="minorHAnsi" w:hAnsiTheme="minorHAnsi" w:cstheme="minorHAnsi"/>
          <w:szCs w:val="18"/>
        </w:rPr>
        <w:t xml:space="preserve"> of nitrogen uptake in natural, restored, or constructed wetlands. </w:t>
      </w:r>
    </w:p>
    <w:p w14:paraId="283A8C90" w14:textId="77777777" w:rsidR="00FD54A0" w:rsidRDefault="00FD54A0" w:rsidP="008B2ADD">
      <w:pPr>
        <w:ind w:left="360"/>
        <w:rPr>
          <w:rFonts w:asciiTheme="minorHAnsi" w:hAnsiTheme="minorHAnsi" w:cstheme="minorHAnsi"/>
          <w:szCs w:val="18"/>
        </w:rPr>
      </w:pPr>
    </w:p>
    <w:p w14:paraId="61FB4699" w14:textId="77777777" w:rsidR="00190681" w:rsidRDefault="00190681" w:rsidP="008B2ADD">
      <w:pPr>
        <w:ind w:left="360"/>
        <w:rPr>
          <w:rFonts w:asciiTheme="minorHAnsi" w:hAnsiTheme="minorHAnsi" w:cstheme="minorHAnsi"/>
          <w:szCs w:val="18"/>
        </w:rPr>
      </w:pPr>
    </w:p>
    <w:p w14:paraId="121E5550" w14:textId="77777777" w:rsidR="00190681" w:rsidRDefault="00190681" w:rsidP="008B2ADD">
      <w:pPr>
        <w:ind w:left="360"/>
        <w:rPr>
          <w:rFonts w:asciiTheme="minorHAnsi" w:hAnsiTheme="minorHAnsi" w:cstheme="minorHAnsi"/>
          <w:szCs w:val="18"/>
        </w:rPr>
      </w:pPr>
    </w:p>
    <w:p w14:paraId="75FD094B" w14:textId="3C7806C2" w:rsidR="00190681" w:rsidRPr="008B2ADD" w:rsidRDefault="008233AA" w:rsidP="00AA0290">
      <w:pPr>
        <w:rPr>
          <w:rFonts w:asciiTheme="minorHAnsi" w:hAnsiTheme="minorHAnsi" w:cstheme="minorHAnsi"/>
          <w:szCs w:val="18"/>
        </w:rPr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6C69433" wp14:editId="5A8FF590">
                <wp:simplePos x="0" y="0"/>
                <wp:positionH relativeFrom="column">
                  <wp:posOffset>-368935</wp:posOffset>
                </wp:positionH>
                <wp:positionV relativeFrom="paragraph">
                  <wp:posOffset>177800</wp:posOffset>
                </wp:positionV>
                <wp:extent cx="6795770" cy="2018030"/>
                <wp:effectExtent l="0" t="0" r="24130" b="20320"/>
                <wp:wrapNone/>
                <wp:docPr id="1369939883" name="Rectangle 1369939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20180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F17C331" id="Rectangle 2" o:spid="_x0000_s1026" style="position:absolute;margin-left:-29.05pt;margin-top:14pt;width:535.1pt;height:158.9pt;z-index:2516766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" filled="f" strokecolor="#091723 [484]" strokeweight="1pt"/>
            </w:pict>
          </mc:Fallback>
        </mc:AlternateContent>
      </w:r>
    </w:p>
    <w:p w14:paraId="1469506C" w14:textId="351D349C" w:rsidR="00BD4506" w:rsidRDefault="009173CE" w:rsidP="00BD4506">
      <w:pPr>
        <w:rPr>
          <w:rFonts w:asciiTheme="minorHAnsi" w:hAnsiTheme="minorHAnsi" w:cstheme="minorHAnsi"/>
          <w:szCs w:val="18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60FFD373" wp14:editId="63A82242">
            <wp:simplePos x="0" y="0"/>
            <wp:positionH relativeFrom="column">
              <wp:posOffset>-699770</wp:posOffset>
            </wp:positionH>
            <wp:positionV relativeFrom="paragraph">
              <wp:posOffset>178337</wp:posOffset>
            </wp:positionV>
            <wp:extent cx="2459355" cy="1473200"/>
            <wp:effectExtent l="0" t="0" r="0" b="0"/>
            <wp:wrapNone/>
            <wp:docPr id="10" name="Picture 10" descr="UW Logo, cent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W Logo, center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A32" w:rsidRPr="00FD54A0">
        <w:rPr>
          <w:rFonts w:asciiTheme="minorHAnsi" w:hAnsiTheme="minorHAnsi" w:cstheme="minorHAnsi"/>
          <w:noProof/>
          <w:szCs w:val="18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113EA0AC" wp14:editId="2CF3FD3C">
                <wp:simplePos x="0" y="0"/>
                <wp:positionH relativeFrom="column">
                  <wp:posOffset>1485900</wp:posOffset>
                </wp:positionH>
                <wp:positionV relativeFrom="paragraph">
                  <wp:posOffset>8255</wp:posOffset>
                </wp:positionV>
                <wp:extent cx="2417445" cy="2021840"/>
                <wp:effectExtent l="0" t="0" r="1905" b="0"/>
                <wp:wrapSquare wrapText="bothSides"/>
                <wp:docPr id="189722293" name="Text Box 18972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445" cy="2021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9D6BC" w14:textId="77777777" w:rsidR="00875A32" w:rsidRDefault="00875A32" w:rsidP="00046E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5F57E6B" w14:textId="2139F6AC" w:rsidR="00D55763" w:rsidRDefault="00D55763" w:rsidP="009C54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Contact Monica </w:t>
                            </w:r>
                            <w:r w:rsidR="00046EDE">
                              <w:rPr>
                                <w:rFonts w:asciiTheme="minorHAnsi" w:hAnsiTheme="minorHAnsi" w:cstheme="minorHAnsi"/>
                              </w:rPr>
                              <w:t xml:space="preserve">Schauer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with </w:t>
                            </w:r>
                            <w:r w:rsidR="00046EDE">
                              <w:rPr>
                                <w:rFonts w:asciiTheme="minorHAnsi" w:hAnsiTheme="minorHAnsi" w:cstheme="minorHAnsi"/>
                              </w:rPr>
                              <w:t>questions in developing a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sampling plan and plot design.</w:t>
                            </w:r>
                          </w:p>
                          <w:p w14:paraId="40BD97C5" w14:textId="77777777" w:rsidR="00D34519" w:rsidRDefault="00D34519" w:rsidP="009173C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8986D14" w14:textId="77777777" w:rsidR="00D34519" w:rsidRPr="00D34519" w:rsidRDefault="00D34519" w:rsidP="00D3451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3451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Monica Schauer </w:t>
                            </w:r>
                          </w:p>
                          <w:p w14:paraId="3A9D96F8" w14:textId="77777777" w:rsidR="00D34519" w:rsidRPr="00D34519" w:rsidRDefault="00D34519" w:rsidP="00D3451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3451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NOPP Research Director</w:t>
                            </w:r>
                          </w:p>
                          <w:p w14:paraId="4AB587DA" w14:textId="77777777" w:rsidR="00D34519" w:rsidRPr="00D34519" w:rsidRDefault="00D34519" w:rsidP="00D3451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3451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(920) 296-6170</w:t>
                            </w:r>
                          </w:p>
                          <w:p w14:paraId="31299548" w14:textId="77777777" w:rsidR="00D34519" w:rsidRPr="00D34519" w:rsidRDefault="00D34519" w:rsidP="00D3451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3451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Monica.Schauer@wisc.edu</w:t>
                            </w:r>
                          </w:p>
                          <w:p w14:paraId="71C3336A" w14:textId="77777777" w:rsidR="00D34519" w:rsidRPr="00376CF6" w:rsidRDefault="00D34519" w:rsidP="00046E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EA0AC" id="Text Box 189722293" o:spid="_x0000_s1028" type="#_x0000_t202" style="position:absolute;margin-left:117pt;margin-top:.65pt;width:190.35pt;height:159.2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" fillcolor="#d5dce4 [671]" stroked="f">
                <v:textbox>
                  <w:txbxContent>
                    <w:p w14:paraId="54C9D6BC" w14:textId="77777777" w:rsidR="00875A32" w:rsidRDefault="00875A32" w:rsidP="00046EDE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25F57E6B" w14:textId="2139F6AC" w:rsidR="00D55763" w:rsidRDefault="00D55763" w:rsidP="009C549C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Contact Monica </w:t>
                      </w:r>
                      <w:r w:rsidR="00046EDE">
                        <w:rPr>
                          <w:rFonts w:asciiTheme="minorHAnsi" w:hAnsiTheme="minorHAnsi" w:cstheme="minorHAnsi"/>
                        </w:rPr>
                        <w:t xml:space="preserve">Schauer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with </w:t>
                      </w:r>
                      <w:r w:rsidR="00046EDE">
                        <w:rPr>
                          <w:rFonts w:asciiTheme="minorHAnsi" w:hAnsiTheme="minorHAnsi" w:cstheme="minorHAnsi"/>
                        </w:rPr>
                        <w:t>questions in developing a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sampling plan and plot design.</w:t>
                      </w:r>
                    </w:p>
                    <w:p w14:paraId="40BD97C5" w14:textId="77777777" w:rsidR="00D34519" w:rsidRDefault="00D34519" w:rsidP="009173CE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68986D14" w14:textId="77777777" w:rsidR="00D34519" w:rsidRPr="00D34519" w:rsidRDefault="00D34519" w:rsidP="00D3451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34519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Monica Schauer </w:t>
                      </w:r>
                    </w:p>
                    <w:p w14:paraId="3A9D96F8" w14:textId="77777777" w:rsidR="00D34519" w:rsidRPr="00D34519" w:rsidRDefault="00D34519" w:rsidP="00D3451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34519">
                        <w:rPr>
                          <w:rFonts w:asciiTheme="minorHAnsi" w:hAnsiTheme="minorHAnsi" w:cstheme="minorHAnsi"/>
                          <w:b/>
                          <w:bCs/>
                        </w:rPr>
                        <w:t>NOPP Research Director</w:t>
                      </w:r>
                    </w:p>
                    <w:p w14:paraId="4AB587DA" w14:textId="77777777" w:rsidR="00D34519" w:rsidRPr="00D34519" w:rsidRDefault="00D34519" w:rsidP="00D3451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34519">
                        <w:rPr>
                          <w:rFonts w:asciiTheme="minorHAnsi" w:hAnsiTheme="minorHAnsi" w:cstheme="minorHAnsi"/>
                          <w:b/>
                          <w:bCs/>
                        </w:rPr>
                        <w:t>(920) 296-6170</w:t>
                      </w:r>
                    </w:p>
                    <w:p w14:paraId="31299548" w14:textId="77777777" w:rsidR="00D34519" w:rsidRPr="00D34519" w:rsidRDefault="00D34519" w:rsidP="00D3451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34519">
                        <w:rPr>
                          <w:rFonts w:asciiTheme="minorHAnsi" w:hAnsiTheme="minorHAnsi" w:cstheme="minorHAnsi"/>
                          <w:b/>
                          <w:bCs/>
                        </w:rPr>
                        <w:t>Monica.Schauer@wisc.edu</w:t>
                      </w:r>
                    </w:p>
                    <w:p w14:paraId="71C3336A" w14:textId="77777777" w:rsidR="00D34519" w:rsidRPr="00376CF6" w:rsidRDefault="00D34519" w:rsidP="00046EDE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5A32" w:rsidRPr="00FD54A0">
        <w:rPr>
          <w:rFonts w:asciiTheme="minorHAnsi" w:hAnsiTheme="minorHAnsi" w:cstheme="minorHAnsi"/>
          <w:noProof/>
          <w:szCs w:val="18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2C8A34ED" wp14:editId="14203B31">
                <wp:simplePos x="0" y="0"/>
                <wp:positionH relativeFrom="column">
                  <wp:posOffset>3964940</wp:posOffset>
                </wp:positionH>
                <wp:positionV relativeFrom="paragraph">
                  <wp:posOffset>0</wp:posOffset>
                </wp:positionV>
                <wp:extent cx="2424430" cy="2593340"/>
                <wp:effectExtent l="0" t="0" r="0" b="0"/>
                <wp:wrapSquare wrapText="bothSides"/>
                <wp:docPr id="793510473" name="Text Box 793510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259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F43B5" w14:textId="63F93A9F" w:rsidR="00FD54A0" w:rsidRPr="00376CF6" w:rsidRDefault="00FD54A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76CF6">
                              <w:rPr>
                                <w:rFonts w:asciiTheme="minorHAnsi" w:hAnsiTheme="minorHAnsi" w:cstheme="minorHAnsi"/>
                              </w:rPr>
                              <w:t xml:space="preserve">As stated in the application and RFP, </w:t>
                            </w:r>
                            <w:r w:rsidR="00376CF6" w:rsidRPr="00376CF6">
                              <w:rPr>
                                <w:rFonts w:asciiTheme="minorHAnsi" w:hAnsiTheme="minorHAnsi" w:cstheme="minorHAnsi"/>
                              </w:rPr>
                              <w:t xml:space="preserve">the research design and plan must be approved by UW before </w:t>
                            </w:r>
                            <w:r w:rsidR="00376CF6">
                              <w:rPr>
                                <w:rFonts w:asciiTheme="minorHAnsi" w:hAnsiTheme="minorHAnsi" w:cstheme="minorHAnsi"/>
                              </w:rPr>
                              <w:t>submitting the final application</w:t>
                            </w:r>
                            <w:r w:rsidR="00EE1EF0">
                              <w:rPr>
                                <w:rFonts w:asciiTheme="minorHAnsi" w:hAnsiTheme="minorHAnsi" w:cstheme="minorHAnsi"/>
                              </w:rPr>
                              <w:t xml:space="preserve">. </w:t>
                            </w:r>
                            <w:r w:rsidR="008954D7">
                              <w:rPr>
                                <w:rFonts w:asciiTheme="minorHAnsi" w:hAnsiTheme="minorHAnsi" w:cstheme="minorHAnsi"/>
                              </w:rPr>
                              <w:t>While these projects can be unique and contain a lot of detail, UW is committed to</w:t>
                            </w:r>
                            <w:r w:rsidR="00D6494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AD739F">
                              <w:rPr>
                                <w:rFonts w:asciiTheme="minorHAnsi" w:hAnsiTheme="minorHAnsi" w:cstheme="minorHAnsi"/>
                              </w:rPr>
                              <w:t>helping develop a research plan to provide valuable data to answer farm or region</w:t>
                            </w:r>
                            <w:r w:rsidR="00685A8A">
                              <w:rPr>
                                <w:rFonts w:asciiTheme="minorHAnsi" w:hAnsiTheme="minorHAnsi" w:cstheme="minorHAnsi"/>
                              </w:rPr>
                              <w:t>ally</w:t>
                            </w:r>
                            <w:r w:rsidR="00AD739F">
                              <w:rPr>
                                <w:rFonts w:asciiTheme="minorHAnsi" w:hAnsiTheme="minorHAnsi" w:cstheme="minorHAnsi"/>
                              </w:rPr>
                              <w:t xml:space="preserve"> specific questions.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A34ED" id="Text Box 793510473" o:spid="_x0000_s1029" type="#_x0000_t202" style="position:absolute;margin-left:312.2pt;margin-top:0;width:190.9pt;height:204.2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" stroked="f">
                <v:textbox>
                  <w:txbxContent>
                    <w:p w14:paraId="692F43B5" w14:textId="63F93A9F" w:rsidR="00FD54A0" w:rsidRPr="00376CF6" w:rsidRDefault="00FD54A0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376CF6">
                        <w:rPr>
                          <w:rFonts w:asciiTheme="minorHAnsi" w:hAnsiTheme="minorHAnsi" w:cstheme="minorHAnsi"/>
                        </w:rPr>
                        <w:t xml:space="preserve">As stated in the application and RFP, </w:t>
                      </w:r>
                      <w:r w:rsidR="00376CF6" w:rsidRPr="00376CF6">
                        <w:rPr>
                          <w:rFonts w:asciiTheme="minorHAnsi" w:hAnsiTheme="minorHAnsi" w:cstheme="minorHAnsi"/>
                        </w:rPr>
                        <w:t xml:space="preserve">the research design and plan must be approved by UW before </w:t>
                      </w:r>
                      <w:r w:rsidR="00376CF6">
                        <w:rPr>
                          <w:rFonts w:asciiTheme="minorHAnsi" w:hAnsiTheme="minorHAnsi" w:cstheme="minorHAnsi"/>
                        </w:rPr>
                        <w:t>submitting the final application</w:t>
                      </w:r>
                      <w:r w:rsidR="00EE1EF0">
                        <w:rPr>
                          <w:rFonts w:asciiTheme="minorHAnsi" w:hAnsiTheme="minorHAnsi" w:cstheme="minorHAnsi"/>
                        </w:rPr>
                        <w:t xml:space="preserve">. </w:t>
                      </w:r>
                      <w:r w:rsidR="008954D7">
                        <w:rPr>
                          <w:rFonts w:asciiTheme="minorHAnsi" w:hAnsiTheme="minorHAnsi" w:cstheme="minorHAnsi"/>
                        </w:rPr>
                        <w:t>While these projects can be unique and contain a lot of detail, UW is committed to</w:t>
                      </w:r>
                      <w:r w:rsidR="00D6494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AD739F">
                        <w:rPr>
                          <w:rFonts w:asciiTheme="minorHAnsi" w:hAnsiTheme="minorHAnsi" w:cstheme="minorHAnsi"/>
                        </w:rPr>
                        <w:t>helping develop a research plan to provide valuable data to answer farm or region</w:t>
                      </w:r>
                      <w:r w:rsidR="00685A8A">
                        <w:rPr>
                          <w:rFonts w:asciiTheme="minorHAnsi" w:hAnsiTheme="minorHAnsi" w:cstheme="minorHAnsi"/>
                        </w:rPr>
                        <w:t>ally</w:t>
                      </w:r>
                      <w:r w:rsidR="00AD739F">
                        <w:rPr>
                          <w:rFonts w:asciiTheme="minorHAnsi" w:hAnsiTheme="minorHAnsi" w:cstheme="minorHAnsi"/>
                        </w:rPr>
                        <w:t xml:space="preserve"> specific questions.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2ADD">
        <w:rPr>
          <w:noProof/>
        </w:rPr>
        <mc:AlternateContent>
          <mc:Choice Requires="wps">
            <w:drawing>
              <wp:inline distT="0" distB="0" distL="0" distR="0" wp14:anchorId="37DECF5F" wp14:editId="00FF0F13">
                <wp:extent cx="304800" cy="304800"/>
                <wp:effectExtent l="0" t="0" r="0" b="0"/>
                <wp:docPr id="482442277" name="Rectangle 482442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>
            <w:pict>
              <v:rect w14:anchorId="365056EF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C816FCD" w14:textId="4714BF56" w:rsidR="00AA2BC2" w:rsidRPr="00AA2BC2" w:rsidRDefault="00AA2BC2" w:rsidP="00AA2BC2">
      <w:pPr>
        <w:rPr>
          <w:rFonts w:asciiTheme="minorHAnsi" w:hAnsiTheme="minorHAnsi" w:cstheme="minorHAnsi"/>
          <w:szCs w:val="18"/>
        </w:rPr>
      </w:pPr>
    </w:p>
    <w:p w14:paraId="40DBDA60" w14:textId="77777777" w:rsidR="00AA2BC2" w:rsidRPr="00AA2BC2" w:rsidRDefault="00AA2BC2" w:rsidP="00AA2BC2">
      <w:pPr>
        <w:rPr>
          <w:rFonts w:asciiTheme="minorHAnsi" w:hAnsiTheme="minorHAnsi" w:cstheme="minorHAnsi"/>
          <w:szCs w:val="18"/>
        </w:rPr>
      </w:pPr>
    </w:p>
    <w:p w14:paraId="6231AC64" w14:textId="77777777" w:rsidR="00AA2BC2" w:rsidRPr="00AA2BC2" w:rsidRDefault="00AA2BC2" w:rsidP="00AA2BC2">
      <w:pPr>
        <w:rPr>
          <w:rFonts w:asciiTheme="minorHAnsi" w:hAnsiTheme="minorHAnsi" w:cstheme="minorHAnsi"/>
          <w:szCs w:val="18"/>
        </w:rPr>
      </w:pPr>
    </w:p>
    <w:p w14:paraId="320F2957" w14:textId="3F87B398" w:rsidR="00AA2BC2" w:rsidRDefault="00AA2BC2" w:rsidP="00AA2BC2">
      <w:pPr>
        <w:rPr>
          <w:rFonts w:asciiTheme="minorHAnsi" w:hAnsiTheme="minorHAnsi" w:cstheme="minorHAnsi"/>
          <w:szCs w:val="18"/>
        </w:rPr>
      </w:pPr>
    </w:p>
    <w:p w14:paraId="621B86CF" w14:textId="0ED32F0B" w:rsidR="00AA2BC2" w:rsidRDefault="00AA2BC2" w:rsidP="00AA2BC2">
      <w:pPr>
        <w:rPr>
          <w:rFonts w:asciiTheme="minorHAnsi" w:hAnsiTheme="minorHAnsi" w:cstheme="minorHAnsi"/>
          <w:szCs w:val="18"/>
        </w:rPr>
      </w:pPr>
    </w:p>
    <w:p w14:paraId="285729CD" w14:textId="77777777" w:rsidR="00D71DF2" w:rsidRPr="00D71DF2" w:rsidRDefault="00D71DF2" w:rsidP="00D71DF2">
      <w:pPr>
        <w:rPr>
          <w:rFonts w:asciiTheme="minorHAnsi" w:hAnsiTheme="minorHAnsi" w:cstheme="minorHAnsi"/>
          <w:szCs w:val="18"/>
        </w:rPr>
      </w:pPr>
    </w:p>
    <w:p w14:paraId="0E6408B4" w14:textId="77777777" w:rsidR="00D71DF2" w:rsidRPr="00D71DF2" w:rsidRDefault="00D71DF2" w:rsidP="00D71DF2">
      <w:pPr>
        <w:rPr>
          <w:rFonts w:asciiTheme="minorHAnsi" w:hAnsiTheme="minorHAnsi" w:cstheme="minorHAnsi"/>
          <w:szCs w:val="18"/>
        </w:rPr>
      </w:pPr>
    </w:p>
    <w:p w14:paraId="7B4F91C8" w14:textId="77777777" w:rsidR="00D71DF2" w:rsidRPr="00D71DF2" w:rsidRDefault="00D71DF2" w:rsidP="00D71DF2">
      <w:pPr>
        <w:rPr>
          <w:rFonts w:asciiTheme="minorHAnsi" w:hAnsiTheme="minorHAnsi" w:cstheme="minorHAnsi"/>
          <w:szCs w:val="18"/>
        </w:rPr>
      </w:pPr>
    </w:p>
    <w:p w14:paraId="188A4165" w14:textId="77777777" w:rsidR="00D71DF2" w:rsidRPr="00D71DF2" w:rsidRDefault="00D71DF2" w:rsidP="00D71DF2">
      <w:pPr>
        <w:rPr>
          <w:rFonts w:asciiTheme="minorHAnsi" w:hAnsiTheme="minorHAnsi" w:cstheme="minorHAnsi"/>
          <w:szCs w:val="18"/>
        </w:rPr>
      </w:pPr>
    </w:p>
    <w:p w14:paraId="6FD6783E" w14:textId="77777777" w:rsidR="00D71DF2" w:rsidRPr="00D71DF2" w:rsidRDefault="00D71DF2" w:rsidP="00D71DF2">
      <w:pPr>
        <w:rPr>
          <w:rFonts w:asciiTheme="minorHAnsi" w:hAnsiTheme="minorHAnsi" w:cstheme="minorHAnsi"/>
          <w:szCs w:val="18"/>
        </w:rPr>
      </w:pPr>
    </w:p>
    <w:p w14:paraId="6BDE51E9" w14:textId="77777777" w:rsidR="00D71DF2" w:rsidRPr="00D71DF2" w:rsidRDefault="00D71DF2" w:rsidP="00D71DF2">
      <w:pPr>
        <w:rPr>
          <w:rFonts w:asciiTheme="minorHAnsi" w:hAnsiTheme="minorHAnsi" w:cstheme="minorHAnsi"/>
          <w:szCs w:val="18"/>
        </w:rPr>
      </w:pPr>
    </w:p>
    <w:p w14:paraId="558A4CC1" w14:textId="77777777" w:rsidR="00D71DF2" w:rsidRPr="00D71DF2" w:rsidRDefault="00D71DF2" w:rsidP="00D71DF2">
      <w:pPr>
        <w:rPr>
          <w:rFonts w:asciiTheme="minorHAnsi" w:hAnsiTheme="minorHAnsi" w:cstheme="minorHAnsi"/>
          <w:szCs w:val="18"/>
        </w:rPr>
      </w:pPr>
    </w:p>
    <w:p w14:paraId="26DA21F5" w14:textId="77777777" w:rsidR="00D71DF2" w:rsidRPr="00D71DF2" w:rsidRDefault="00D71DF2" w:rsidP="00D71DF2">
      <w:pPr>
        <w:rPr>
          <w:rFonts w:asciiTheme="minorHAnsi" w:hAnsiTheme="minorHAnsi" w:cstheme="minorHAnsi"/>
          <w:szCs w:val="18"/>
        </w:rPr>
      </w:pPr>
    </w:p>
    <w:p w14:paraId="7FE7E364" w14:textId="77777777" w:rsidR="00D71DF2" w:rsidRDefault="00D71DF2" w:rsidP="00D71DF2">
      <w:pPr>
        <w:rPr>
          <w:rFonts w:asciiTheme="minorHAnsi" w:hAnsiTheme="minorHAnsi" w:cstheme="minorHAnsi"/>
          <w:szCs w:val="18"/>
        </w:rPr>
      </w:pPr>
    </w:p>
    <w:p w14:paraId="5F1C6D36" w14:textId="5826E931" w:rsidR="00C2636E" w:rsidRPr="00190681" w:rsidRDefault="00C2636E" w:rsidP="00190681">
      <w:pPr>
        <w:tabs>
          <w:tab w:val="left" w:pos="1014"/>
        </w:tabs>
        <w:rPr>
          <w:rFonts w:asciiTheme="minorHAnsi" w:hAnsiTheme="minorHAnsi" w:cstheme="minorHAnsi"/>
          <w:szCs w:val="18"/>
        </w:rPr>
      </w:pPr>
      <w:r w:rsidRPr="00190681">
        <w:rPr>
          <w:rFonts w:asciiTheme="minorHAnsi" w:hAnsiTheme="minorHAnsi" w:cstheme="minorHAnsi"/>
          <w:szCs w:val="18"/>
        </w:rPr>
        <w:t xml:space="preserve"> </w:t>
      </w:r>
    </w:p>
    <w:sectPr w:rsidR="00C2636E" w:rsidRPr="001906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88595" w14:textId="77777777" w:rsidR="00252063" w:rsidRDefault="00252063" w:rsidP="00A7696C">
      <w:r>
        <w:separator/>
      </w:r>
    </w:p>
  </w:endnote>
  <w:endnote w:type="continuationSeparator" w:id="0">
    <w:p w14:paraId="107D67A5" w14:textId="77777777" w:rsidR="00252063" w:rsidRDefault="00252063" w:rsidP="00A7696C">
      <w:r>
        <w:continuationSeparator/>
      </w:r>
    </w:p>
  </w:endnote>
  <w:endnote w:type="continuationNotice" w:id="1">
    <w:p w14:paraId="680DBF67" w14:textId="77777777" w:rsidR="00252063" w:rsidRDefault="002520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13782" w14:textId="77777777" w:rsidR="00252063" w:rsidRDefault="00252063" w:rsidP="00A7696C">
      <w:r>
        <w:separator/>
      </w:r>
    </w:p>
  </w:footnote>
  <w:footnote w:type="continuationSeparator" w:id="0">
    <w:p w14:paraId="61F60520" w14:textId="77777777" w:rsidR="00252063" w:rsidRDefault="00252063" w:rsidP="00A7696C">
      <w:r>
        <w:continuationSeparator/>
      </w:r>
    </w:p>
  </w:footnote>
  <w:footnote w:type="continuationNotice" w:id="1">
    <w:p w14:paraId="57BDAF6F" w14:textId="77777777" w:rsidR="00252063" w:rsidRDefault="0025206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159E2"/>
    <w:multiLevelType w:val="hybridMultilevel"/>
    <w:tmpl w:val="51A0EF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D6D76"/>
    <w:multiLevelType w:val="multilevel"/>
    <w:tmpl w:val="3288EB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95957E8"/>
    <w:multiLevelType w:val="hybridMultilevel"/>
    <w:tmpl w:val="510E0C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5F13EF"/>
    <w:multiLevelType w:val="multilevel"/>
    <w:tmpl w:val="88ACB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D23D8F"/>
    <w:multiLevelType w:val="multilevel"/>
    <w:tmpl w:val="BC383B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1D46432F"/>
    <w:multiLevelType w:val="hybridMultilevel"/>
    <w:tmpl w:val="11C88966"/>
    <w:lvl w:ilvl="0" w:tplc="18060C4C">
      <w:start w:val="4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7E81BB"/>
    <w:multiLevelType w:val="hybridMultilevel"/>
    <w:tmpl w:val="FFFFFFFF"/>
    <w:lvl w:ilvl="0" w:tplc="3D984D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764D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6282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72F3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CA63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B852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3CB1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4A09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2D9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811EC8"/>
    <w:multiLevelType w:val="hybridMultilevel"/>
    <w:tmpl w:val="49E68B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ED2045"/>
    <w:multiLevelType w:val="hybridMultilevel"/>
    <w:tmpl w:val="32A2DD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065723"/>
    <w:multiLevelType w:val="hybridMultilevel"/>
    <w:tmpl w:val="2E8AC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26014"/>
    <w:multiLevelType w:val="hybridMultilevel"/>
    <w:tmpl w:val="4EC09A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D925E7"/>
    <w:multiLevelType w:val="hybridMultilevel"/>
    <w:tmpl w:val="83667760"/>
    <w:lvl w:ilvl="0" w:tplc="04090001">
      <w:start w:val="1"/>
      <w:numFmt w:val="bullet"/>
      <w:lvlText w:val=""/>
      <w:lvlJc w:val="left"/>
      <w:pPr>
        <w:ind w:left="1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</w:abstractNum>
  <w:abstractNum w:abstractNumId="12" w15:restartNumberingAfterBreak="0">
    <w:nsid w:val="4C397A93"/>
    <w:multiLevelType w:val="hybridMultilevel"/>
    <w:tmpl w:val="31620998"/>
    <w:lvl w:ilvl="0" w:tplc="085887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A630A3"/>
    <w:multiLevelType w:val="multilevel"/>
    <w:tmpl w:val="1FF0A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2995B53"/>
    <w:multiLevelType w:val="multilevel"/>
    <w:tmpl w:val="A6E67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7394649"/>
    <w:multiLevelType w:val="hybridMultilevel"/>
    <w:tmpl w:val="412485EA"/>
    <w:lvl w:ilvl="0" w:tplc="1972B4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437ECE"/>
    <w:multiLevelType w:val="hybridMultilevel"/>
    <w:tmpl w:val="66DA4D3E"/>
    <w:lvl w:ilvl="0" w:tplc="C070F9D0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AB055C"/>
    <w:multiLevelType w:val="multilevel"/>
    <w:tmpl w:val="88ACB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E2B3052"/>
    <w:multiLevelType w:val="multilevel"/>
    <w:tmpl w:val="E0C20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81622776">
    <w:abstractNumId w:val="6"/>
  </w:num>
  <w:num w:numId="2" w16cid:durableId="1711031866">
    <w:abstractNumId w:val="8"/>
  </w:num>
  <w:num w:numId="3" w16cid:durableId="2106031772">
    <w:abstractNumId w:val="9"/>
  </w:num>
  <w:num w:numId="4" w16cid:durableId="325011676">
    <w:abstractNumId w:val="14"/>
  </w:num>
  <w:num w:numId="5" w16cid:durableId="1392921184">
    <w:abstractNumId w:val="17"/>
  </w:num>
  <w:num w:numId="6" w16cid:durableId="1846702345">
    <w:abstractNumId w:val="4"/>
  </w:num>
  <w:num w:numId="7" w16cid:durableId="1070348096">
    <w:abstractNumId w:val="13"/>
  </w:num>
  <w:num w:numId="8" w16cid:durableId="1465153777">
    <w:abstractNumId w:val="1"/>
  </w:num>
  <w:num w:numId="9" w16cid:durableId="1337268924">
    <w:abstractNumId w:val="18"/>
  </w:num>
  <w:num w:numId="10" w16cid:durableId="752943317">
    <w:abstractNumId w:val="3"/>
  </w:num>
  <w:num w:numId="11" w16cid:durableId="2024085128">
    <w:abstractNumId w:val="5"/>
  </w:num>
  <w:num w:numId="12" w16cid:durableId="27919941">
    <w:abstractNumId w:val="15"/>
  </w:num>
  <w:num w:numId="13" w16cid:durableId="493032895">
    <w:abstractNumId w:val="16"/>
  </w:num>
  <w:num w:numId="14" w16cid:durableId="217399560">
    <w:abstractNumId w:val="10"/>
  </w:num>
  <w:num w:numId="15" w16cid:durableId="1648197315">
    <w:abstractNumId w:val="12"/>
  </w:num>
  <w:num w:numId="16" w16cid:durableId="297154112">
    <w:abstractNumId w:val="0"/>
  </w:num>
  <w:num w:numId="17" w16cid:durableId="2091153937">
    <w:abstractNumId w:val="2"/>
  </w:num>
  <w:num w:numId="18" w16cid:durableId="1055349378">
    <w:abstractNumId w:val="11"/>
  </w:num>
  <w:num w:numId="19" w16cid:durableId="1378412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CA1"/>
    <w:rsid w:val="000138CF"/>
    <w:rsid w:val="00013F31"/>
    <w:rsid w:val="00016A69"/>
    <w:rsid w:val="00020732"/>
    <w:rsid w:val="00022A21"/>
    <w:rsid w:val="00023615"/>
    <w:rsid w:val="000245F7"/>
    <w:rsid w:val="000249C1"/>
    <w:rsid w:val="000327C6"/>
    <w:rsid w:val="00046EDE"/>
    <w:rsid w:val="00055F1E"/>
    <w:rsid w:val="00055F25"/>
    <w:rsid w:val="00056CF3"/>
    <w:rsid w:val="00061E6C"/>
    <w:rsid w:val="000639D6"/>
    <w:rsid w:val="000640CD"/>
    <w:rsid w:val="00065582"/>
    <w:rsid w:val="000675A9"/>
    <w:rsid w:val="00072568"/>
    <w:rsid w:val="0007301F"/>
    <w:rsid w:val="00077595"/>
    <w:rsid w:val="000848DD"/>
    <w:rsid w:val="000954B3"/>
    <w:rsid w:val="000A1320"/>
    <w:rsid w:val="000A5FA8"/>
    <w:rsid w:val="000C10A8"/>
    <w:rsid w:val="000D2E83"/>
    <w:rsid w:val="000D6EE1"/>
    <w:rsid w:val="000E2B10"/>
    <w:rsid w:val="000E6212"/>
    <w:rsid w:val="000F19BA"/>
    <w:rsid w:val="000F61C7"/>
    <w:rsid w:val="00100590"/>
    <w:rsid w:val="001046C3"/>
    <w:rsid w:val="00106E42"/>
    <w:rsid w:val="00113F48"/>
    <w:rsid w:val="00131BAC"/>
    <w:rsid w:val="00140E16"/>
    <w:rsid w:val="00142E6C"/>
    <w:rsid w:val="00150472"/>
    <w:rsid w:val="00152B88"/>
    <w:rsid w:val="00153032"/>
    <w:rsid w:val="00163A09"/>
    <w:rsid w:val="00163D96"/>
    <w:rsid w:val="00170A18"/>
    <w:rsid w:val="00171FE1"/>
    <w:rsid w:val="00176FED"/>
    <w:rsid w:val="00181F26"/>
    <w:rsid w:val="00190681"/>
    <w:rsid w:val="001A11FE"/>
    <w:rsid w:val="001A3496"/>
    <w:rsid w:val="001A4E12"/>
    <w:rsid w:val="001A61B5"/>
    <w:rsid w:val="001A6A80"/>
    <w:rsid w:val="001C003D"/>
    <w:rsid w:val="001C05D5"/>
    <w:rsid w:val="001C1506"/>
    <w:rsid w:val="001C2FD4"/>
    <w:rsid w:val="001D029E"/>
    <w:rsid w:val="001D1DC2"/>
    <w:rsid w:val="001D3696"/>
    <w:rsid w:val="001D3F64"/>
    <w:rsid w:val="001D4FA7"/>
    <w:rsid w:val="001F10DA"/>
    <w:rsid w:val="00204DCA"/>
    <w:rsid w:val="00213729"/>
    <w:rsid w:val="002163DD"/>
    <w:rsid w:val="00221463"/>
    <w:rsid w:val="002243DA"/>
    <w:rsid w:val="00227BE0"/>
    <w:rsid w:val="00227C91"/>
    <w:rsid w:val="002308D8"/>
    <w:rsid w:val="00230F79"/>
    <w:rsid w:val="0023376A"/>
    <w:rsid w:val="00234DC3"/>
    <w:rsid w:val="00243DCB"/>
    <w:rsid w:val="00250BA0"/>
    <w:rsid w:val="00252063"/>
    <w:rsid w:val="00262245"/>
    <w:rsid w:val="002633EA"/>
    <w:rsid w:val="00296D7D"/>
    <w:rsid w:val="00296FF4"/>
    <w:rsid w:val="002C63BC"/>
    <w:rsid w:val="002C7C56"/>
    <w:rsid w:val="002D25EF"/>
    <w:rsid w:val="002D2E46"/>
    <w:rsid w:val="002E52A9"/>
    <w:rsid w:val="002F01CA"/>
    <w:rsid w:val="00307C5D"/>
    <w:rsid w:val="003134B5"/>
    <w:rsid w:val="00316249"/>
    <w:rsid w:val="00321233"/>
    <w:rsid w:val="00325C2F"/>
    <w:rsid w:val="00326E4E"/>
    <w:rsid w:val="00341E44"/>
    <w:rsid w:val="0034419E"/>
    <w:rsid w:val="00344D64"/>
    <w:rsid w:val="00361CF1"/>
    <w:rsid w:val="003727F1"/>
    <w:rsid w:val="00376CF6"/>
    <w:rsid w:val="003840D8"/>
    <w:rsid w:val="00384352"/>
    <w:rsid w:val="00393B3D"/>
    <w:rsid w:val="003A139E"/>
    <w:rsid w:val="003A25AA"/>
    <w:rsid w:val="003A30EF"/>
    <w:rsid w:val="003A3E69"/>
    <w:rsid w:val="003A6D61"/>
    <w:rsid w:val="003B05F8"/>
    <w:rsid w:val="003B141C"/>
    <w:rsid w:val="003B38CC"/>
    <w:rsid w:val="003B4BC9"/>
    <w:rsid w:val="003B6E5A"/>
    <w:rsid w:val="003C66DA"/>
    <w:rsid w:val="003C765F"/>
    <w:rsid w:val="003D7CF6"/>
    <w:rsid w:val="003E6B1E"/>
    <w:rsid w:val="003F091B"/>
    <w:rsid w:val="003F2F15"/>
    <w:rsid w:val="003F641F"/>
    <w:rsid w:val="003F7042"/>
    <w:rsid w:val="003F781E"/>
    <w:rsid w:val="00401136"/>
    <w:rsid w:val="00413580"/>
    <w:rsid w:val="004162BE"/>
    <w:rsid w:val="00420E13"/>
    <w:rsid w:val="00421C94"/>
    <w:rsid w:val="0042528A"/>
    <w:rsid w:val="004278FD"/>
    <w:rsid w:val="004340A7"/>
    <w:rsid w:val="00434FAB"/>
    <w:rsid w:val="0044569C"/>
    <w:rsid w:val="00445FD7"/>
    <w:rsid w:val="00451B68"/>
    <w:rsid w:val="004549C9"/>
    <w:rsid w:val="00456332"/>
    <w:rsid w:val="00457EE8"/>
    <w:rsid w:val="00462E0C"/>
    <w:rsid w:val="00464130"/>
    <w:rsid w:val="004702D9"/>
    <w:rsid w:val="00473B3A"/>
    <w:rsid w:val="00474851"/>
    <w:rsid w:val="00476F8B"/>
    <w:rsid w:val="004800AF"/>
    <w:rsid w:val="00484D7C"/>
    <w:rsid w:val="004937D5"/>
    <w:rsid w:val="004A0056"/>
    <w:rsid w:val="004A1CA1"/>
    <w:rsid w:val="004A2F3A"/>
    <w:rsid w:val="004A64BA"/>
    <w:rsid w:val="004A68F9"/>
    <w:rsid w:val="004C1F60"/>
    <w:rsid w:val="004C3B55"/>
    <w:rsid w:val="004C475E"/>
    <w:rsid w:val="004E14CA"/>
    <w:rsid w:val="004E503E"/>
    <w:rsid w:val="004F1F3C"/>
    <w:rsid w:val="004F4F96"/>
    <w:rsid w:val="004F5699"/>
    <w:rsid w:val="004F62B5"/>
    <w:rsid w:val="00501765"/>
    <w:rsid w:val="0050420E"/>
    <w:rsid w:val="00504705"/>
    <w:rsid w:val="0050751E"/>
    <w:rsid w:val="00514261"/>
    <w:rsid w:val="00522492"/>
    <w:rsid w:val="00522D4D"/>
    <w:rsid w:val="005255D7"/>
    <w:rsid w:val="0052732D"/>
    <w:rsid w:val="00527690"/>
    <w:rsid w:val="00530DE2"/>
    <w:rsid w:val="00533C1E"/>
    <w:rsid w:val="005341CC"/>
    <w:rsid w:val="00534551"/>
    <w:rsid w:val="00544D32"/>
    <w:rsid w:val="005540F1"/>
    <w:rsid w:val="00564804"/>
    <w:rsid w:val="00577EB6"/>
    <w:rsid w:val="00581EE1"/>
    <w:rsid w:val="00596B27"/>
    <w:rsid w:val="005A0FEA"/>
    <w:rsid w:val="005A13B9"/>
    <w:rsid w:val="005A1CA2"/>
    <w:rsid w:val="005A2BD6"/>
    <w:rsid w:val="005A3CFA"/>
    <w:rsid w:val="005A5B96"/>
    <w:rsid w:val="005B25D7"/>
    <w:rsid w:val="005B46DD"/>
    <w:rsid w:val="005B60C4"/>
    <w:rsid w:val="005C086B"/>
    <w:rsid w:val="005C6754"/>
    <w:rsid w:val="005D0213"/>
    <w:rsid w:val="005D0BA8"/>
    <w:rsid w:val="005D7ED1"/>
    <w:rsid w:val="005F50D5"/>
    <w:rsid w:val="006024EA"/>
    <w:rsid w:val="00602A61"/>
    <w:rsid w:val="00603B0E"/>
    <w:rsid w:val="006121AC"/>
    <w:rsid w:val="006246F9"/>
    <w:rsid w:val="0063118F"/>
    <w:rsid w:val="00637D73"/>
    <w:rsid w:val="00653B5C"/>
    <w:rsid w:val="006639CD"/>
    <w:rsid w:val="00677C1E"/>
    <w:rsid w:val="00682638"/>
    <w:rsid w:val="00684557"/>
    <w:rsid w:val="00685A8A"/>
    <w:rsid w:val="00693CEE"/>
    <w:rsid w:val="006A00CD"/>
    <w:rsid w:val="006C13C6"/>
    <w:rsid w:val="006D7562"/>
    <w:rsid w:val="006E2EC7"/>
    <w:rsid w:val="006E3790"/>
    <w:rsid w:val="006E47AE"/>
    <w:rsid w:val="006E5ED3"/>
    <w:rsid w:val="006F161E"/>
    <w:rsid w:val="007027B4"/>
    <w:rsid w:val="0070495E"/>
    <w:rsid w:val="007116BB"/>
    <w:rsid w:val="00727B20"/>
    <w:rsid w:val="00741C38"/>
    <w:rsid w:val="0074203E"/>
    <w:rsid w:val="00752A78"/>
    <w:rsid w:val="0075621C"/>
    <w:rsid w:val="007717B1"/>
    <w:rsid w:val="007839AD"/>
    <w:rsid w:val="00783C65"/>
    <w:rsid w:val="00791C63"/>
    <w:rsid w:val="007C2FEF"/>
    <w:rsid w:val="007C5452"/>
    <w:rsid w:val="007D1675"/>
    <w:rsid w:val="007D24A6"/>
    <w:rsid w:val="007D3AC7"/>
    <w:rsid w:val="007E0F6C"/>
    <w:rsid w:val="007E7369"/>
    <w:rsid w:val="007F7AF4"/>
    <w:rsid w:val="00813779"/>
    <w:rsid w:val="008209BC"/>
    <w:rsid w:val="008233AA"/>
    <w:rsid w:val="00831A2F"/>
    <w:rsid w:val="008434FE"/>
    <w:rsid w:val="00844502"/>
    <w:rsid w:val="00847C67"/>
    <w:rsid w:val="0085021A"/>
    <w:rsid w:val="00860836"/>
    <w:rsid w:val="00875881"/>
    <w:rsid w:val="00875A32"/>
    <w:rsid w:val="00880CD0"/>
    <w:rsid w:val="008924C3"/>
    <w:rsid w:val="008954D7"/>
    <w:rsid w:val="008977B7"/>
    <w:rsid w:val="008B0527"/>
    <w:rsid w:val="008B2ADD"/>
    <w:rsid w:val="008C5AC1"/>
    <w:rsid w:val="008C7221"/>
    <w:rsid w:val="008D430F"/>
    <w:rsid w:val="008D78B5"/>
    <w:rsid w:val="008F637D"/>
    <w:rsid w:val="00902369"/>
    <w:rsid w:val="009129AA"/>
    <w:rsid w:val="009158F2"/>
    <w:rsid w:val="00916F57"/>
    <w:rsid w:val="009173CE"/>
    <w:rsid w:val="009173D9"/>
    <w:rsid w:val="00923499"/>
    <w:rsid w:val="00924F68"/>
    <w:rsid w:val="00934929"/>
    <w:rsid w:val="0093598E"/>
    <w:rsid w:val="00935D49"/>
    <w:rsid w:val="00940489"/>
    <w:rsid w:val="00940862"/>
    <w:rsid w:val="009431BA"/>
    <w:rsid w:val="009446F7"/>
    <w:rsid w:val="00946ABC"/>
    <w:rsid w:val="00952278"/>
    <w:rsid w:val="00952ED9"/>
    <w:rsid w:val="009537E7"/>
    <w:rsid w:val="009579DB"/>
    <w:rsid w:val="00964FCD"/>
    <w:rsid w:val="00966882"/>
    <w:rsid w:val="00972F76"/>
    <w:rsid w:val="00976608"/>
    <w:rsid w:val="00982B01"/>
    <w:rsid w:val="009833F4"/>
    <w:rsid w:val="00992BD0"/>
    <w:rsid w:val="009A186B"/>
    <w:rsid w:val="009B01EF"/>
    <w:rsid w:val="009B235C"/>
    <w:rsid w:val="009B60F3"/>
    <w:rsid w:val="009C09FC"/>
    <w:rsid w:val="009C314A"/>
    <w:rsid w:val="009C549C"/>
    <w:rsid w:val="009C7D7E"/>
    <w:rsid w:val="009D617A"/>
    <w:rsid w:val="009D651C"/>
    <w:rsid w:val="009D6D9A"/>
    <w:rsid w:val="009E03FD"/>
    <w:rsid w:val="009F0407"/>
    <w:rsid w:val="009F6366"/>
    <w:rsid w:val="009F6CB9"/>
    <w:rsid w:val="00A072C6"/>
    <w:rsid w:val="00A143EC"/>
    <w:rsid w:val="00A21B35"/>
    <w:rsid w:val="00A32F53"/>
    <w:rsid w:val="00A4194E"/>
    <w:rsid w:val="00A4281D"/>
    <w:rsid w:val="00A504C4"/>
    <w:rsid w:val="00A653B9"/>
    <w:rsid w:val="00A657A0"/>
    <w:rsid w:val="00A75904"/>
    <w:rsid w:val="00A7696C"/>
    <w:rsid w:val="00A85BB7"/>
    <w:rsid w:val="00A90888"/>
    <w:rsid w:val="00A92BA9"/>
    <w:rsid w:val="00A94D1C"/>
    <w:rsid w:val="00AA0290"/>
    <w:rsid w:val="00AA2BC2"/>
    <w:rsid w:val="00AA6EB2"/>
    <w:rsid w:val="00AA7747"/>
    <w:rsid w:val="00AB4645"/>
    <w:rsid w:val="00AB77AD"/>
    <w:rsid w:val="00AC2640"/>
    <w:rsid w:val="00AC34C1"/>
    <w:rsid w:val="00AC5B19"/>
    <w:rsid w:val="00AD739F"/>
    <w:rsid w:val="00AD76C3"/>
    <w:rsid w:val="00AE56FE"/>
    <w:rsid w:val="00AF421B"/>
    <w:rsid w:val="00AF5AFC"/>
    <w:rsid w:val="00AF6046"/>
    <w:rsid w:val="00B00EF7"/>
    <w:rsid w:val="00B15537"/>
    <w:rsid w:val="00B26CAA"/>
    <w:rsid w:val="00B351F6"/>
    <w:rsid w:val="00B433AC"/>
    <w:rsid w:val="00B44DBC"/>
    <w:rsid w:val="00B52102"/>
    <w:rsid w:val="00B53491"/>
    <w:rsid w:val="00B54D86"/>
    <w:rsid w:val="00B560A4"/>
    <w:rsid w:val="00B5734D"/>
    <w:rsid w:val="00B61F38"/>
    <w:rsid w:val="00B64CCB"/>
    <w:rsid w:val="00B77EDC"/>
    <w:rsid w:val="00B83959"/>
    <w:rsid w:val="00B9066C"/>
    <w:rsid w:val="00B9483D"/>
    <w:rsid w:val="00B96DBD"/>
    <w:rsid w:val="00BA2490"/>
    <w:rsid w:val="00BA5125"/>
    <w:rsid w:val="00BB5F3F"/>
    <w:rsid w:val="00BC22E0"/>
    <w:rsid w:val="00BC7FC0"/>
    <w:rsid w:val="00BD4506"/>
    <w:rsid w:val="00BE6506"/>
    <w:rsid w:val="00BF5270"/>
    <w:rsid w:val="00C038B1"/>
    <w:rsid w:val="00C06364"/>
    <w:rsid w:val="00C06CD6"/>
    <w:rsid w:val="00C2636E"/>
    <w:rsid w:val="00C30E9D"/>
    <w:rsid w:val="00C34392"/>
    <w:rsid w:val="00C35C63"/>
    <w:rsid w:val="00C42808"/>
    <w:rsid w:val="00C46336"/>
    <w:rsid w:val="00C51451"/>
    <w:rsid w:val="00C6319A"/>
    <w:rsid w:val="00C67296"/>
    <w:rsid w:val="00C76736"/>
    <w:rsid w:val="00C8196A"/>
    <w:rsid w:val="00C86CD9"/>
    <w:rsid w:val="00C91F54"/>
    <w:rsid w:val="00C96D5A"/>
    <w:rsid w:val="00CA0CFC"/>
    <w:rsid w:val="00CA10D8"/>
    <w:rsid w:val="00CB4D03"/>
    <w:rsid w:val="00CC075E"/>
    <w:rsid w:val="00CD0F78"/>
    <w:rsid w:val="00CD3993"/>
    <w:rsid w:val="00CE0471"/>
    <w:rsid w:val="00CE086B"/>
    <w:rsid w:val="00CE32B6"/>
    <w:rsid w:val="00CE5723"/>
    <w:rsid w:val="00CE5BF1"/>
    <w:rsid w:val="00CF43BF"/>
    <w:rsid w:val="00CF7039"/>
    <w:rsid w:val="00D03940"/>
    <w:rsid w:val="00D22050"/>
    <w:rsid w:val="00D259E7"/>
    <w:rsid w:val="00D30A44"/>
    <w:rsid w:val="00D34519"/>
    <w:rsid w:val="00D37431"/>
    <w:rsid w:val="00D4275F"/>
    <w:rsid w:val="00D45408"/>
    <w:rsid w:val="00D513C9"/>
    <w:rsid w:val="00D55763"/>
    <w:rsid w:val="00D55899"/>
    <w:rsid w:val="00D55921"/>
    <w:rsid w:val="00D63F5A"/>
    <w:rsid w:val="00D6494E"/>
    <w:rsid w:val="00D66373"/>
    <w:rsid w:val="00D71DF2"/>
    <w:rsid w:val="00D84142"/>
    <w:rsid w:val="00D85187"/>
    <w:rsid w:val="00D851BD"/>
    <w:rsid w:val="00DB3005"/>
    <w:rsid w:val="00DB3399"/>
    <w:rsid w:val="00DB5B94"/>
    <w:rsid w:val="00DC6801"/>
    <w:rsid w:val="00DD75CF"/>
    <w:rsid w:val="00DD7F12"/>
    <w:rsid w:val="00DE2599"/>
    <w:rsid w:val="00DE35A5"/>
    <w:rsid w:val="00E04B8D"/>
    <w:rsid w:val="00E07A9C"/>
    <w:rsid w:val="00E17AE6"/>
    <w:rsid w:val="00E269E8"/>
    <w:rsid w:val="00E26A93"/>
    <w:rsid w:val="00E44805"/>
    <w:rsid w:val="00E524EB"/>
    <w:rsid w:val="00E562E3"/>
    <w:rsid w:val="00E644F9"/>
    <w:rsid w:val="00E71323"/>
    <w:rsid w:val="00E71353"/>
    <w:rsid w:val="00E71D01"/>
    <w:rsid w:val="00E73DF6"/>
    <w:rsid w:val="00E747AF"/>
    <w:rsid w:val="00E82641"/>
    <w:rsid w:val="00E84058"/>
    <w:rsid w:val="00EA1D5D"/>
    <w:rsid w:val="00EA76F1"/>
    <w:rsid w:val="00EB35AF"/>
    <w:rsid w:val="00EB4B12"/>
    <w:rsid w:val="00EC0237"/>
    <w:rsid w:val="00EC311B"/>
    <w:rsid w:val="00EC4128"/>
    <w:rsid w:val="00ED0B02"/>
    <w:rsid w:val="00ED135E"/>
    <w:rsid w:val="00ED5058"/>
    <w:rsid w:val="00EE1EF0"/>
    <w:rsid w:val="00EE6BFB"/>
    <w:rsid w:val="00EF0C97"/>
    <w:rsid w:val="00EF25F2"/>
    <w:rsid w:val="00EF3D34"/>
    <w:rsid w:val="00F04562"/>
    <w:rsid w:val="00F20582"/>
    <w:rsid w:val="00F2360D"/>
    <w:rsid w:val="00F33E53"/>
    <w:rsid w:val="00F357CF"/>
    <w:rsid w:val="00F41D6C"/>
    <w:rsid w:val="00F4237B"/>
    <w:rsid w:val="00F42597"/>
    <w:rsid w:val="00F60D1C"/>
    <w:rsid w:val="00F611CA"/>
    <w:rsid w:val="00F721DB"/>
    <w:rsid w:val="00F805AC"/>
    <w:rsid w:val="00F851A1"/>
    <w:rsid w:val="00F950B5"/>
    <w:rsid w:val="00FB3328"/>
    <w:rsid w:val="00FB3903"/>
    <w:rsid w:val="00FB67D6"/>
    <w:rsid w:val="00FC37C4"/>
    <w:rsid w:val="00FC6F7D"/>
    <w:rsid w:val="00FD54A0"/>
    <w:rsid w:val="00FF6FBA"/>
    <w:rsid w:val="022758A3"/>
    <w:rsid w:val="03DD52AC"/>
    <w:rsid w:val="0A4355CB"/>
    <w:rsid w:val="0B1FFF4B"/>
    <w:rsid w:val="0BD8D2F6"/>
    <w:rsid w:val="0E61C4E0"/>
    <w:rsid w:val="1F45ED1E"/>
    <w:rsid w:val="1F9A77A8"/>
    <w:rsid w:val="1FC3044E"/>
    <w:rsid w:val="271F8EA2"/>
    <w:rsid w:val="2748577A"/>
    <w:rsid w:val="28F5A564"/>
    <w:rsid w:val="2D39FAF5"/>
    <w:rsid w:val="308FBDB3"/>
    <w:rsid w:val="3B9B2601"/>
    <w:rsid w:val="3C20EB26"/>
    <w:rsid w:val="459C629F"/>
    <w:rsid w:val="459ECAFE"/>
    <w:rsid w:val="483A125C"/>
    <w:rsid w:val="4A71A4A9"/>
    <w:rsid w:val="4B34E10C"/>
    <w:rsid w:val="5B8D8724"/>
    <w:rsid w:val="60CD6BE0"/>
    <w:rsid w:val="614FAED7"/>
    <w:rsid w:val="61A34486"/>
    <w:rsid w:val="633C1FD2"/>
    <w:rsid w:val="6492821F"/>
    <w:rsid w:val="66CC6FC1"/>
    <w:rsid w:val="68DB9E04"/>
    <w:rsid w:val="6C740EA2"/>
    <w:rsid w:val="71D7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4FBDA"/>
  <w15:chartTrackingRefBased/>
  <w15:docId w15:val="{DEDFC29D-7C02-4307-9493-730289944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451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B44DBC"/>
    <w:pPr>
      <w:keepNext/>
      <w:tabs>
        <w:tab w:val="left" w:pos="-1440"/>
        <w:tab w:val="left" w:pos="-720"/>
        <w:tab w:val="left" w:pos="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</w:tabs>
      <w:outlineLvl w:val="0"/>
    </w:pPr>
    <w:rPr>
      <w:rFonts w:ascii="Segoe UI" w:hAnsi="Segoe UI"/>
      <w:b/>
      <w:color w:val="70AD4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4A1C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4A1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B44DBC"/>
    <w:rPr>
      <w:rFonts w:ascii="Segoe UI" w:eastAsia="Times New Roman" w:hAnsi="Segoe UI" w:cs="Times New Roman"/>
      <w:b/>
      <w:snapToGrid w:val="0"/>
      <w:color w:val="70AD47"/>
      <w:szCs w:val="20"/>
    </w:rPr>
  </w:style>
  <w:style w:type="character" w:styleId="Hyperlink">
    <w:name w:val="Hyperlink"/>
    <w:uiPriority w:val="99"/>
    <w:rsid w:val="00B44DB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44DBC"/>
    <w:pPr>
      <w:widowControl/>
      <w:ind w:left="720"/>
    </w:pPr>
    <w:rPr>
      <w:rFonts w:ascii="Calibri" w:eastAsia="Calibri" w:hAnsi="Calibri"/>
      <w:snapToGrid/>
      <w:color w:val="000000"/>
      <w:sz w:val="22"/>
      <w:szCs w:val="22"/>
    </w:rPr>
  </w:style>
  <w:style w:type="character" w:customStyle="1" w:styleId="normaltextrun">
    <w:name w:val="normaltextrun"/>
    <w:basedOn w:val="DefaultParagraphFont"/>
    <w:rsid w:val="00B15537"/>
  </w:style>
  <w:style w:type="character" w:customStyle="1" w:styleId="eop">
    <w:name w:val="eop"/>
    <w:basedOn w:val="DefaultParagraphFont"/>
    <w:rsid w:val="00B15537"/>
  </w:style>
  <w:style w:type="paragraph" w:customStyle="1" w:styleId="paragraph">
    <w:name w:val="paragraph"/>
    <w:basedOn w:val="Normal"/>
    <w:rsid w:val="00BE6506"/>
    <w:pPr>
      <w:widowControl/>
      <w:spacing w:before="100" w:beforeAutospacing="1" w:after="100" w:afterAutospacing="1"/>
    </w:pPr>
    <w:rPr>
      <w:rFonts w:ascii="Times New Roman" w:hAnsi="Times New Roman"/>
      <w:snapToGrid/>
      <w:szCs w:val="24"/>
    </w:rPr>
  </w:style>
  <w:style w:type="paragraph" w:styleId="Header">
    <w:name w:val="header"/>
    <w:basedOn w:val="Normal"/>
    <w:link w:val="HeaderChar"/>
    <w:uiPriority w:val="99"/>
    <w:unhideWhenUsed/>
    <w:rsid w:val="00A769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696C"/>
    <w:rPr>
      <w:rFonts w:ascii="Courier New" w:eastAsia="Times New Roman" w:hAnsi="Courier New" w:cs="Times New Roman"/>
      <w:snapToGrid w:val="0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A769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696C"/>
    <w:rPr>
      <w:rFonts w:ascii="Courier New" w:eastAsia="Times New Roman" w:hAnsi="Courier New" w:cs="Times New Roman"/>
      <w:snapToGrid w:val="0"/>
      <w:sz w:val="24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90888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ourier New" w:eastAsia="Times New Roman" w:hAnsi="Courier New" w:cs="Times New Roman"/>
      <w:snapToGrid w:val="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04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0472"/>
    <w:rPr>
      <w:rFonts w:ascii="Courier New" w:eastAsia="Times New Roman" w:hAnsi="Courier New" w:cs="Times New Roman"/>
      <w:b/>
      <w:bCs/>
      <w:snapToGrid w:val="0"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D78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6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0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74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9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9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8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74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4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4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3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1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7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randomizer.org/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uwlab.soils.wisc.edu/wp-content/uploads/sites/17/2022/02/Manure-Info-Sheet-0122.pdf" TargetMode="Externa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5" Type="http://schemas.openxmlformats.org/officeDocument/2006/relationships/customXml" Target="../customXml/item5.xml"/><Relationship Id="rId15" Type="http://schemas.openxmlformats.org/officeDocument/2006/relationships/hyperlink" Target="https://www.jmcsoil.com/PN001-PT-SM-JMC-Backsaver-Handle-with-Sampling-Tube" TargetMode="External"/><Relationship Id="rId23" Type="http://schemas.openxmlformats.org/officeDocument/2006/relationships/image" Target="media/image8.png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youtube.com/watch?v=vfMG6qr9Xoc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2e_division xmlns="fb82bcdf-ea63-4554-99e3-e15ccd87b479">3</_x002e_division>
    <_x002e_globalNavigation xmlns="fb82bcdf-ea63-4554-99e3-e15ccd87b479">4</_x002e_globalNavigation>
    <_x002e_program xmlns="fb82bcdf-ea63-4554-99e3-e15ccd87b479">NOPP</_x002e_program>
    <_x002e_year xmlns="fb82bcdf-ea63-4554-99e3-e15ccd87b479" xsi:nil="true"/>
    <PublishingExpirationDate xmlns="http://schemas.microsoft.com/sharepoint/v3" xsi:nil="true"/>
    <PublishingStartDate xmlns="http://schemas.microsoft.com/sharepoint/v3" xsi:nil="true"/>
    <bureau xmlns="fb82bcdf-ea63-4554-99e3-e15ccd87b479">LWR</bureau>
    <_x002e_purpose xmlns="fb82bcdf-ea63-4554-99e3-e15ccd87b479" xsi:nil="true"/>
    <_dlc_DocId xmlns="10f2cb44-b37d-4693-a5c3-140ab663d372">TUA7STYPYEWP-583178377-11897</_dlc_DocId>
    <_dlc_DocIdUrl xmlns="10f2cb44-b37d-4693-a5c3-140ab663d372">
      <Url>https://datcp-auth-prod.wi.gov/_layouts/15/DocIdRedir.aspx?ID=TUA7STYPYEWP-583178377-11897</Url>
      <Description>TUA7STYPYEWP-583178377-11897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B93A19F7DD0C4B8740FD07DD1FDFFF" ma:contentTypeVersion="18" ma:contentTypeDescription="Create a new document." ma:contentTypeScope="" ma:versionID="6894addfa80af4de9a659d3539787d62">
  <xsd:schema xmlns:xsd="http://www.w3.org/2001/XMLSchema" xmlns:xs="http://www.w3.org/2001/XMLSchema" xmlns:p="http://schemas.microsoft.com/office/2006/metadata/properties" xmlns:ns1="http://schemas.microsoft.com/sharepoint/v3" xmlns:ns2="10f2cb44-b37d-4693-a5c3-140ab663d372" xmlns:ns3="fb82bcdf-ea63-4554-99e3-e15ccd87b479" targetNamespace="http://schemas.microsoft.com/office/2006/metadata/properties" ma:root="true" ma:fieldsID="680524aea985905e1c99b0a4af416363" ns1:_="" ns2:_="" ns3:_="">
    <xsd:import namespace="http://schemas.microsoft.com/sharepoint/v3"/>
    <xsd:import namespace="10f2cb44-b37d-4693-a5c3-140ab663d372"/>
    <xsd:import namespace="fb82bcdf-ea63-4554-99e3-e15ccd87b47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3:bureau" minOccurs="0"/>
                <xsd:element ref="ns3:_x002e_division"/>
                <xsd:element ref="ns3:_x002e_globalNavigation"/>
                <xsd:element ref="ns3:_x002e_program" minOccurs="0"/>
                <xsd:element ref="ns3:_x002e_purpose" minOccurs="0"/>
                <xsd:element ref="ns3:_x002e_year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2cb44-b37d-4693-a5c3-140ab663d37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2bcdf-ea63-4554-99e3-e15ccd87b479" elementFormDefault="qualified">
    <xsd:import namespace="http://schemas.microsoft.com/office/2006/documentManagement/types"/>
    <xsd:import namespace="http://schemas.microsoft.com/office/infopath/2007/PartnerControls"/>
    <xsd:element name="bureau" ma:index="13" nillable="true" ma:displayName=".Bureau" ma:internalName="bureau">
      <xsd:simpleType>
        <xsd:restriction base="dms:Text">
          <xsd:maxLength value="255"/>
        </xsd:restriction>
      </xsd:simpleType>
    </xsd:element>
    <xsd:element name="_x002e_division" ma:index="14" ma:displayName=".Division" ma:list="{666f73c0-ff85-4897-bedd-c4bfa5c5bae8}" ma:internalName="_x002E_division" ma:showField="Title" ma:web="fb82bcdf-ea63-4554-99e3-e15ccd87b479">
      <xsd:simpleType>
        <xsd:restriction base="dms:Lookup"/>
      </xsd:simpleType>
    </xsd:element>
    <xsd:element name="_x002e_globalNavigation" ma:index="15" ma:displayName=".Global Navigation" ma:list="{cc087b04-f769-438a-abab-25389f9209d1}" ma:internalName="_x002E_globalNavigation" ma:showField="Title" ma:web="fb82bcdf-ea63-4554-99e3-e15ccd87b479">
      <xsd:simpleType>
        <xsd:restriction base="dms:Lookup"/>
      </xsd:simpleType>
    </xsd:element>
    <xsd:element name="_x002e_program" ma:index="16" nillable="true" ma:displayName=".Program" ma:internalName="_x002E_program">
      <xsd:simpleType>
        <xsd:restriction base="dms:Text">
          <xsd:maxLength value="255"/>
        </xsd:restriction>
      </xsd:simpleType>
    </xsd:element>
    <xsd:element name="_x002e_purpose" ma:index="17" nillable="true" ma:displayName=".Purpose" ma:list="{27ad8e90-7efe-4104-98ae-37a81fef7fbc}" ma:internalName="_x002E_purpose" ma:showField="Title" ma:web="fb82bcdf-ea63-4554-99e3-e15ccd87b479">
      <xsd:simpleType>
        <xsd:restriction base="dms:Lookup"/>
      </xsd:simpleType>
    </xsd:element>
    <xsd:element name="_x002e_year" ma:index="18" nillable="true" ma:displayName=".Year" ma:decimals="0" ma:internalName="_x002E_year" ma:percentage="FALSE">
      <xsd:simpleType>
        <xsd:restriction base="dms:Number">
          <xsd:maxInclusive value="2050"/>
          <xsd:minInclusive value="1992"/>
        </xsd:restriction>
      </xsd:simpleType>
    </xsd:element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1271F3-DF3F-4AD4-94D5-DFB795BF5244}">
  <ds:schemaRefs>
    <ds:schemaRef ds:uri="http://schemas.microsoft.com/office/2006/metadata/properties"/>
    <ds:schemaRef ds:uri="http://schemas.microsoft.com/office/infopath/2007/PartnerControls"/>
    <ds:schemaRef ds:uri="fb82bcdf-ea63-4554-99e3-e15ccd87b479"/>
    <ds:schemaRef ds:uri="http://schemas.microsoft.com/sharepoint/v3"/>
    <ds:schemaRef ds:uri="10f2cb44-b37d-4693-a5c3-140ab663d372"/>
  </ds:schemaRefs>
</ds:datastoreItem>
</file>

<file path=customXml/itemProps2.xml><?xml version="1.0" encoding="utf-8"?>
<ds:datastoreItem xmlns:ds="http://schemas.openxmlformats.org/officeDocument/2006/customXml" ds:itemID="{A7731A36-FC81-40E9-B41C-1E2E2B6D91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0f2cb44-b37d-4693-a5c3-140ab663d372"/>
    <ds:schemaRef ds:uri="fb82bcdf-ea63-4554-99e3-e15ccd87b4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565540-FF59-40F0-8DE9-593939BADEB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77F9713-747F-4CDA-B948-25F300C447A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9F8669F-B08C-4A03-95F0-BC4504E2F9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1514</Words>
  <Characters>8635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DATCP</Company>
  <LinksUpToDate>false</LinksUpToDate>
  <CharactersWithSpaces>10129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Mockert, Susan S</dc:creator>
  <cp:keywords/>
  <dc:description/>
  <cp:lastModifiedBy>Monica Schauer</cp:lastModifiedBy>
  <cp:revision>3</cp:revision>
  <cp:lastPrinted>2023-07-05T18:51:00Z</cp:lastPrinted>
  <dcterms:created xsi:type="dcterms:W3CDTF">2024-11-19T16:09:00Z</dcterms:created>
  <dcterms:modified xsi:type="dcterms:W3CDTF">2026-03-16T17:42:00Z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0x010100A3B93A19F7DD0C4B8740FD07DD1FDFFF</vt:lpwstr>
  </property>
  <property fmtid="{D5CDD505-2E9C-101B-9397-08002B2CF9AE}" pid="3" name="MediaServiceImageTags">
    <vt:lpwstr/>
  </property>
  <property fmtid="{D5CDD505-2E9C-101B-9397-08002B2CF9AE}" pid="4" name="_dlc_DocIdItemGuid">
    <vt:lpwstr>a1d8e5df-5907-49f7-aeb3-e796b2b939db</vt:lpwstr>
  </property>
</Properties>
</file>