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9B8E" w14:textId="0105D046" w:rsidR="007160CD" w:rsidRPr="00AA3AEA" w:rsidRDefault="007160CD" w:rsidP="00AA3AEA">
      <w:pPr>
        <w:pStyle w:val="Title"/>
        <w:spacing w:after="600"/>
        <w:jc w:val="center"/>
        <w:rPr>
          <w:rFonts w:asciiTheme="minorHAnsi" w:hAnsiTheme="minorHAnsi" w:cstheme="minorHAnsi"/>
        </w:rPr>
      </w:pPr>
      <w:r w:rsidRPr="00AA3AEA">
        <w:rPr>
          <w:rFonts w:asciiTheme="minorHAnsi" w:hAnsiTheme="minorHAnsi" w:cstheme="minorHAnsi"/>
          <w:b w:val="0"/>
          <w:noProof/>
        </w:rPr>
        <w:drawing>
          <wp:anchor distT="0" distB="0" distL="114300" distR="114300" simplePos="0" relativeHeight="251658240" behindDoc="0" locked="0" layoutInCell="1" allowOverlap="1" wp14:anchorId="1757928B" wp14:editId="4537A95B">
            <wp:simplePos x="0" y="0"/>
            <wp:positionH relativeFrom="margin">
              <wp:align>center</wp:align>
            </wp:positionH>
            <wp:positionV relativeFrom="paragraph">
              <wp:posOffset>0</wp:posOffset>
            </wp:positionV>
            <wp:extent cx="1350645" cy="1350645"/>
            <wp:effectExtent l="0" t="0" r="1905" b="1905"/>
            <wp:wrapTopAndBottom/>
            <wp:docPr id="1" name="Picture 1" descr="DATC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ATCP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0645" cy="1350645"/>
                    </a:xfrm>
                    <a:prstGeom prst="rect">
                      <a:avLst/>
                    </a:prstGeom>
                  </pic:spPr>
                </pic:pic>
              </a:graphicData>
            </a:graphic>
            <wp14:sizeRelH relativeFrom="margin">
              <wp14:pctWidth>0</wp14:pctWidth>
            </wp14:sizeRelH>
            <wp14:sizeRelV relativeFrom="margin">
              <wp14:pctHeight>0</wp14:pctHeight>
            </wp14:sizeRelV>
          </wp:anchor>
        </w:drawing>
      </w:r>
      <w:r w:rsidRPr="00AA3AEA">
        <w:rPr>
          <w:rFonts w:asciiTheme="minorHAnsi" w:hAnsiTheme="minorHAnsi" w:cstheme="minorHAnsi"/>
        </w:rPr>
        <w:t>Export Expansion Grant 202</w:t>
      </w:r>
      <w:r w:rsidR="00CA5B3E">
        <w:rPr>
          <w:rFonts w:asciiTheme="minorHAnsi" w:hAnsiTheme="minorHAnsi" w:cstheme="minorHAnsi"/>
        </w:rPr>
        <w:t>7</w:t>
      </w:r>
      <w:r w:rsidRPr="00AA3AEA">
        <w:rPr>
          <w:rFonts w:asciiTheme="minorHAnsi" w:hAnsiTheme="minorHAnsi" w:cstheme="minorHAnsi"/>
        </w:rPr>
        <w:t xml:space="preserve"> (Dairy) Request </w:t>
      </w:r>
      <w:r w:rsidR="005047CC">
        <w:rPr>
          <w:rFonts w:asciiTheme="minorHAnsi" w:hAnsiTheme="minorHAnsi" w:cstheme="minorHAnsi"/>
        </w:rPr>
        <w:t>f</w:t>
      </w:r>
      <w:r w:rsidRPr="00AA3AEA">
        <w:rPr>
          <w:rFonts w:asciiTheme="minorHAnsi" w:hAnsiTheme="minorHAnsi" w:cstheme="minorHAnsi"/>
        </w:rPr>
        <w:t>or Proposals</w:t>
      </w:r>
      <w:r w:rsidR="005047CC">
        <w:rPr>
          <w:rFonts w:asciiTheme="minorHAnsi" w:hAnsiTheme="minorHAnsi" w:cstheme="minorHAnsi"/>
        </w:rPr>
        <w:t xml:space="preserve"> (RFP)</w:t>
      </w:r>
    </w:p>
    <w:p w14:paraId="76838BB2" w14:textId="3DC9ABF2" w:rsidR="007160CD" w:rsidRPr="007160CD" w:rsidRDefault="005047CC" w:rsidP="00AA3AEA">
      <w:pPr>
        <w:spacing w:after="480"/>
        <w:rPr>
          <w:rFonts w:eastAsia="Calibri" w:cstheme="minorHAnsi"/>
          <w:b/>
          <w:bCs/>
          <w:color w:val="000000" w:themeColor="text1"/>
          <w:spacing w:val="-2"/>
          <w:sz w:val="28"/>
        </w:rPr>
      </w:pPr>
      <w:r>
        <w:rPr>
          <w:rFonts w:eastAsia="Calibri" w:cstheme="minorHAnsi"/>
          <w:b/>
          <w:bCs/>
          <w:spacing w:val="-2"/>
          <w:sz w:val="28"/>
        </w:rPr>
        <w:t>Applications</w:t>
      </w:r>
      <w:r w:rsidR="007160CD" w:rsidRPr="007160CD">
        <w:rPr>
          <w:rFonts w:eastAsia="Calibri" w:cstheme="minorHAnsi"/>
          <w:b/>
          <w:bCs/>
          <w:spacing w:val="-2"/>
          <w:sz w:val="28"/>
        </w:rPr>
        <w:t xml:space="preserve"> must be received by 11:59 p.m. central time </w:t>
      </w:r>
      <w:r w:rsidR="007160CD" w:rsidRPr="007160CD">
        <w:rPr>
          <w:rFonts w:eastAsia="Calibri" w:cstheme="minorHAnsi"/>
          <w:b/>
          <w:bCs/>
          <w:color w:val="000000" w:themeColor="text1"/>
          <w:spacing w:val="-2"/>
          <w:sz w:val="28"/>
        </w:rPr>
        <w:t>on</w:t>
      </w:r>
      <w:r w:rsidR="004158F7">
        <w:rPr>
          <w:rFonts w:eastAsia="Calibri" w:cstheme="minorHAnsi"/>
          <w:b/>
          <w:bCs/>
          <w:color w:val="000000" w:themeColor="text1"/>
          <w:spacing w:val="-2"/>
          <w:sz w:val="28"/>
        </w:rPr>
        <w:t xml:space="preserve"> November</w:t>
      </w:r>
      <w:r w:rsidR="009678CA">
        <w:rPr>
          <w:rFonts w:eastAsia="Calibri" w:cstheme="minorHAnsi"/>
          <w:b/>
          <w:bCs/>
          <w:color w:val="000000" w:themeColor="text1"/>
          <w:spacing w:val="-2"/>
          <w:sz w:val="28"/>
        </w:rPr>
        <w:t xml:space="preserve"> 4, 2026.</w:t>
      </w:r>
      <w:r w:rsidR="007160CD" w:rsidRPr="007160CD">
        <w:rPr>
          <w:rFonts w:eastAsia="Calibri" w:cstheme="minorHAnsi"/>
          <w:b/>
          <w:bCs/>
          <w:color w:val="000000" w:themeColor="text1"/>
          <w:spacing w:val="-2"/>
          <w:sz w:val="28"/>
        </w:rPr>
        <w:t xml:space="preserve"> </w:t>
      </w:r>
    </w:p>
    <w:p w14:paraId="2F932832" w14:textId="2DC1F375" w:rsidR="007160CD" w:rsidRDefault="007160CD" w:rsidP="00AA3AEA">
      <w:pPr>
        <w:spacing w:after="480"/>
        <w:jc w:val="center"/>
        <w:rPr>
          <w:rStyle w:val="Hyperlink"/>
          <w:rFonts w:cstheme="minorHAnsi"/>
          <w:sz w:val="24"/>
          <w:szCs w:val="24"/>
        </w:rPr>
      </w:pPr>
      <w:r w:rsidRPr="00AA3AEA">
        <w:rPr>
          <w:rFonts w:cstheme="minorHAnsi"/>
          <w:sz w:val="24"/>
          <w:szCs w:val="24"/>
        </w:rPr>
        <w:t xml:space="preserve">More information on the </w:t>
      </w:r>
      <w:r w:rsidR="00A634DF">
        <w:rPr>
          <w:rFonts w:cstheme="minorHAnsi"/>
          <w:sz w:val="24"/>
          <w:szCs w:val="24"/>
        </w:rPr>
        <w:t xml:space="preserve">Export Expansion </w:t>
      </w:r>
      <w:r w:rsidRPr="00AA3AEA">
        <w:rPr>
          <w:rFonts w:cstheme="minorHAnsi"/>
          <w:sz w:val="24"/>
          <w:szCs w:val="24"/>
        </w:rPr>
        <w:t xml:space="preserve">Grant materials is available on the DATCP website at: </w:t>
      </w:r>
      <w:hyperlink r:id="rId12" w:history="1">
        <w:r w:rsidRPr="00AA3AEA">
          <w:rPr>
            <w:rStyle w:val="Hyperlink"/>
            <w:rFonts w:cstheme="minorHAnsi"/>
            <w:sz w:val="24"/>
            <w:szCs w:val="24"/>
          </w:rPr>
          <w:t>https://datcp.wi.gov/Pages/AgDevelopment/ExportExpansionGrants.aspx</w:t>
        </w:r>
      </w:hyperlink>
    </w:p>
    <w:p w14:paraId="6CE647CB" w14:textId="77777777" w:rsidR="004A4F54" w:rsidRPr="009E17DD" w:rsidRDefault="004A4F54" w:rsidP="004A4F54">
      <w:pPr>
        <w:pStyle w:val="Heading1"/>
        <w:spacing w:before="0" w:after="0"/>
      </w:pPr>
      <w:bookmarkStart w:id="0" w:name="_Toc236208674"/>
      <w:r w:rsidRPr="009E17DD">
        <w:t>Contact Information</w:t>
      </w:r>
      <w:bookmarkEnd w:id="0"/>
    </w:p>
    <w:p w14:paraId="595D3945" w14:textId="1C2FCC06" w:rsidR="004A4F54" w:rsidRPr="004A4F54" w:rsidRDefault="00CA5B3E" w:rsidP="004A4F54">
      <w:pPr>
        <w:pStyle w:val="BodyText"/>
        <w:spacing w:after="0"/>
        <w:rPr>
          <w:rFonts w:asciiTheme="minorHAnsi" w:hAnsiTheme="minorHAnsi" w:cstheme="minorHAnsi"/>
          <w:szCs w:val="24"/>
        </w:rPr>
      </w:pPr>
      <w:r>
        <w:rPr>
          <w:rFonts w:asciiTheme="minorHAnsi" w:hAnsiTheme="minorHAnsi" w:cstheme="minorHAnsi"/>
          <w:szCs w:val="24"/>
        </w:rPr>
        <w:t xml:space="preserve">Sabra Brodkey – Ag. Program Specialist </w:t>
      </w:r>
    </w:p>
    <w:p w14:paraId="686AF616" w14:textId="77777777" w:rsidR="004A4F54" w:rsidRPr="004A4F54" w:rsidRDefault="004A4F54" w:rsidP="004A4F54">
      <w:pPr>
        <w:pStyle w:val="BodyText"/>
        <w:spacing w:after="0"/>
        <w:rPr>
          <w:rFonts w:asciiTheme="minorHAnsi" w:hAnsiTheme="minorHAnsi" w:cstheme="minorHAnsi"/>
          <w:szCs w:val="24"/>
        </w:rPr>
      </w:pPr>
      <w:r w:rsidRPr="004A4F54">
        <w:rPr>
          <w:rFonts w:asciiTheme="minorHAnsi" w:hAnsiTheme="minorHAnsi" w:cstheme="minorHAnsi"/>
          <w:szCs w:val="24"/>
        </w:rPr>
        <w:t>Wisconsin Department of Agriculture, Trade and Consumer Protection</w:t>
      </w:r>
    </w:p>
    <w:p w14:paraId="6A6FAB04" w14:textId="77777777" w:rsidR="004A4F54" w:rsidRPr="004A4F54" w:rsidRDefault="004A4F54" w:rsidP="004A4F54">
      <w:pPr>
        <w:pStyle w:val="BodyText"/>
        <w:spacing w:after="0"/>
        <w:rPr>
          <w:rFonts w:asciiTheme="minorHAnsi" w:hAnsiTheme="minorHAnsi" w:cstheme="minorHAnsi"/>
          <w:szCs w:val="24"/>
        </w:rPr>
      </w:pPr>
      <w:r w:rsidRPr="004A4F54">
        <w:rPr>
          <w:rFonts w:asciiTheme="minorHAnsi" w:hAnsiTheme="minorHAnsi" w:cstheme="minorHAnsi"/>
          <w:szCs w:val="24"/>
        </w:rPr>
        <w:t>2811 Agriculture Drive</w:t>
      </w:r>
    </w:p>
    <w:p w14:paraId="5900B06A" w14:textId="77777777" w:rsidR="004A4F54" w:rsidRPr="004A4F54" w:rsidRDefault="004A4F54" w:rsidP="004A4F54">
      <w:pPr>
        <w:pStyle w:val="BodyText"/>
        <w:spacing w:after="0"/>
        <w:rPr>
          <w:rFonts w:asciiTheme="minorHAnsi" w:hAnsiTheme="minorHAnsi" w:cstheme="minorHAnsi"/>
          <w:szCs w:val="24"/>
        </w:rPr>
      </w:pPr>
      <w:r w:rsidRPr="004A4F54">
        <w:rPr>
          <w:rFonts w:asciiTheme="minorHAnsi" w:hAnsiTheme="minorHAnsi" w:cstheme="minorHAnsi"/>
          <w:szCs w:val="24"/>
        </w:rPr>
        <w:t>Madison, WI 53708-8911</w:t>
      </w:r>
    </w:p>
    <w:p w14:paraId="0A7CA4EF" w14:textId="3141D999" w:rsidR="004A4F54" w:rsidRPr="004A4F54" w:rsidRDefault="004A4F54" w:rsidP="004A4F54">
      <w:pPr>
        <w:pStyle w:val="BodyText"/>
        <w:spacing w:after="0"/>
        <w:rPr>
          <w:rFonts w:asciiTheme="minorHAnsi" w:hAnsiTheme="minorHAnsi" w:cstheme="minorHAnsi"/>
          <w:szCs w:val="24"/>
        </w:rPr>
      </w:pPr>
      <w:r w:rsidRPr="004A4F54">
        <w:rPr>
          <w:rFonts w:asciiTheme="minorHAnsi" w:hAnsiTheme="minorHAnsi" w:cstheme="minorHAnsi"/>
          <w:szCs w:val="24"/>
        </w:rPr>
        <w:t xml:space="preserve">(608) </w:t>
      </w:r>
      <w:r w:rsidR="003B30D6">
        <w:rPr>
          <w:rFonts w:asciiTheme="minorHAnsi" w:hAnsiTheme="minorHAnsi" w:cstheme="minorHAnsi"/>
          <w:szCs w:val="24"/>
        </w:rPr>
        <w:t>224-5110</w:t>
      </w:r>
    </w:p>
    <w:p w14:paraId="57477F2A" w14:textId="17D03DC2" w:rsidR="004A4F54" w:rsidRPr="004A4F54" w:rsidRDefault="005E7D65" w:rsidP="004A4F54">
      <w:pPr>
        <w:spacing w:after="480"/>
        <w:rPr>
          <w:rFonts w:cstheme="minorHAnsi"/>
          <w:sz w:val="24"/>
          <w:szCs w:val="24"/>
        </w:rPr>
      </w:pPr>
      <w:hyperlink r:id="rId13" w:history="1">
        <w:r w:rsidRPr="00B85EEA">
          <w:rPr>
            <w:rStyle w:val="Hyperlink"/>
            <w:rFonts w:cstheme="minorHAnsi"/>
            <w:sz w:val="24"/>
            <w:szCs w:val="24"/>
          </w:rPr>
          <w:t>DATCPDADGrants@wisconsin.gov</w:t>
        </w:r>
      </w:hyperlink>
    </w:p>
    <w:sdt>
      <w:sdtPr>
        <w:rPr>
          <w:rFonts w:asciiTheme="minorHAnsi" w:eastAsiaTheme="minorEastAsia" w:hAnsiTheme="minorHAnsi" w:cstheme="minorBidi"/>
          <w:color w:val="auto"/>
          <w:sz w:val="22"/>
          <w:szCs w:val="22"/>
        </w:rPr>
        <w:id w:val="1902020984"/>
        <w:docPartObj>
          <w:docPartGallery w:val="Table of Contents"/>
          <w:docPartUnique/>
        </w:docPartObj>
      </w:sdtPr>
      <w:sdtEndPr>
        <w:rPr>
          <w:b/>
          <w:bCs/>
          <w:noProof/>
        </w:rPr>
      </w:sdtEndPr>
      <w:sdtContent>
        <w:p w14:paraId="2D8908F8" w14:textId="0851F792" w:rsidR="001E62F3" w:rsidRPr="00AA3AEA" w:rsidRDefault="00B70E3F" w:rsidP="00F819EC">
          <w:pPr>
            <w:pStyle w:val="TOCHeading"/>
            <w:tabs>
              <w:tab w:val="left" w:pos="7920"/>
            </w:tabs>
            <w:rPr>
              <w:rStyle w:val="Heading1Char"/>
            </w:rPr>
          </w:pPr>
          <w:r>
            <w:rPr>
              <w:rStyle w:val="Heading1Char"/>
            </w:rPr>
            <w:t>RFP C</w:t>
          </w:r>
          <w:r w:rsidR="001E62F3" w:rsidRPr="00AA3AEA">
            <w:rPr>
              <w:rStyle w:val="Heading1Char"/>
            </w:rPr>
            <w:t>ontents</w:t>
          </w:r>
        </w:p>
        <w:p w14:paraId="66D86534" w14:textId="29DF634D" w:rsidR="0091502B" w:rsidRDefault="001E62F3">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36208675" w:history="1">
            <w:r w:rsidR="0091502B" w:rsidRPr="00E04A88">
              <w:rPr>
                <w:rStyle w:val="Hyperlink"/>
                <w:noProof/>
              </w:rPr>
              <w:t>Program Overview</w:t>
            </w:r>
            <w:r w:rsidR="0091502B">
              <w:rPr>
                <w:noProof/>
                <w:webHidden/>
              </w:rPr>
              <w:tab/>
            </w:r>
            <w:r w:rsidR="0091502B">
              <w:rPr>
                <w:noProof/>
                <w:webHidden/>
              </w:rPr>
              <w:fldChar w:fldCharType="begin"/>
            </w:r>
            <w:r w:rsidR="0091502B">
              <w:rPr>
                <w:noProof/>
                <w:webHidden/>
              </w:rPr>
              <w:instrText xml:space="preserve"> PAGEREF _Toc236208675 \h </w:instrText>
            </w:r>
            <w:r w:rsidR="0091502B">
              <w:rPr>
                <w:noProof/>
                <w:webHidden/>
              </w:rPr>
            </w:r>
            <w:r w:rsidR="0091502B">
              <w:rPr>
                <w:noProof/>
                <w:webHidden/>
              </w:rPr>
              <w:fldChar w:fldCharType="separate"/>
            </w:r>
            <w:r w:rsidR="00F819EC">
              <w:rPr>
                <w:noProof/>
                <w:webHidden/>
              </w:rPr>
              <w:t>2</w:t>
            </w:r>
            <w:r w:rsidR="0091502B">
              <w:rPr>
                <w:noProof/>
                <w:webHidden/>
              </w:rPr>
              <w:fldChar w:fldCharType="end"/>
            </w:r>
          </w:hyperlink>
        </w:p>
        <w:p w14:paraId="16AF5788" w14:textId="3A94B67A" w:rsidR="0091502B" w:rsidRDefault="0091502B">
          <w:pPr>
            <w:pStyle w:val="TOC1"/>
            <w:tabs>
              <w:tab w:val="right" w:leader="dot" w:pos="9350"/>
            </w:tabs>
            <w:rPr>
              <w:rFonts w:eastAsiaTheme="minorEastAsia"/>
              <w:noProof/>
              <w:kern w:val="2"/>
              <w:sz w:val="24"/>
              <w:szCs w:val="24"/>
              <w14:ligatures w14:val="standardContextual"/>
            </w:rPr>
          </w:pPr>
          <w:hyperlink w:anchor="_Toc236208676" w:history="1">
            <w:r w:rsidRPr="00E04A88">
              <w:rPr>
                <w:rStyle w:val="Hyperlink"/>
                <w:noProof/>
              </w:rPr>
              <w:t>Funding Priorities</w:t>
            </w:r>
            <w:r>
              <w:rPr>
                <w:noProof/>
                <w:webHidden/>
              </w:rPr>
              <w:tab/>
            </w:r>
            <w:r>
              <w:rPr>
                <w:noProof/>
                <w:webHidden/>
              </w:rPr>
              <w:fldChar w:fldCharType="begin"/>
            </w:r>
            <w:r>
              <w:rPr>
                <w:noProof/>
                <w:webHidden/>
              </w:rPr>
              <w:instrText xml:space="preserve"> PAGEREF _Toc236208676 \h </w:instrText>
            </w:r>
            <w:r>
              <w:rPr>
                <w:noProof/>
                <w:webHidden/>
              </w:rPr>
            </w:r>
            <w:r>
              <w:rPr>
                <w:noProof/>
                <w:webHidden/>
              </w:rPr>
              <w:fldChar w:fldCharType="separate"/>
            </w:r>
            <w:r w:rsidR="00F819EC">
              <w:rPr>
                <w:noProof/>
                <w:webHidden/>
              </w:rPr>
              <w:t>2</w:t>
            </w:r>
            <w:r>
              <w:rPr>
                <w:noProof/>
                <w:webHidden/>
              </w:rPr>
              <w:fldChar w:fldCharType="end"/>
            </w:r>
          </w:hyperlink>
        </w:p>
        <w:p w14:paraId="0BE8D914" w14:textId="279AB60D" w:rsidR="0091502B" w:rsidRDefault="0091502B">
          <w:pPr>
            <w:pStyle w:val="TOC1"/>
            <w:tabs>
              <w:tab w:val="right" w:leader="dot" w:pos="9350"/>
            </w:tabs>
            <w:rPr>
              <w:rFonts w:eastAsiaTheme="minorEastAsia"/>
              <w:noProof/>
              <w:kern w:val="2"/>
              <w:sz w:val="24"/>
              <w:szCs w:val="24"/>
              <w14:ligatures w14:val="standardContextual"/>
            </w:rPr>
          </w:pPr>
          <w:hyperlink w:anchor="_Toc236208678" w:history="1">
            <w:r w:rsidRPr="00E04A88">
              <w:rPr>
                <w:rStyle w:val="Hyperlink"/>
                <w:noProof/>
              </w:rPr>
              <w:t>Available Funds</w:t>
            </w:r>
            <w:r>
              <w:rPr>
                <w:noProof/>
                <w:webHidden/>
              </w:rPr>
              <w:tab/>
            </w:r>
            <w:r>
              <w:rPr>
                <w:noProof/>
                <w:webHidden/>
              </w:rPr>
              <w:fldChar w:fldCharType="begin"/>
            </w:r>
            <w:r>
              <w:rPr>
                <w:noProof/>
                <w:webHidden/>
              </w:rPr>
              <w:instrText xml:space="preserve"> PAGEREF _Toc236208678 \h </w:instrText>
            </w:r>
            <w:r>
              <w:rPr>
                <w:noProof/>
                <w:webHidden/>
              </w:rPr>
            </w:r>
            <w:r>
              <w:rPr>
                <w:noProof/>
                <w:webHidden/>
              </w:rPr>
              <w:fldChar w:fldCharType="separate"/>
            </w:r>
            <w:r w:rsidR="00F819EC">
              <w:rPr>
                <w:noProof/>
                <w:webHidden/>
              </w:rPr>
              <w:t>2</w:t>
            </w:r>
            <w:r>
              <w:rPr>
                <w:noProof/>
                <w:webHidden/>
              </w:rPr>
              <w:fldChar w:fldCharType="end"/>
            </w:r>
          </w:hyperlink>
        </w:p>
        <w:p w14:paraId="7EDC851E" w14:textId="3A1D84F4" w:rsidR="0091502B" w:rsidRDefault="0091502B">
          <w:pPr>
            <w:pStyle w:val="TOC1"/>
            <w:tabs>
              <w:tab w:val="right" w:leader="dot" w:pos="9350"/>
            </w:tabs>
            <w:rPr>
              <w:rFonts w:eastAsiaTheme="minorEastAsia"/>
              <w:noProof/>
              <w:kern w:val="2"/>
              <w:sz w:val="24"/>
              <w:szCs w:val="24"/>
              <w14:ligatures w14:val="standardContextual"/>
            </w:rPr>
          </w:pPr>
          <w:hyperlink w:anchor="_Toc236208679" w:history="1">
            <w:r w:rsidRPr="00E04A88">
              <w:rPr>
                <w:rStyle w:val="Hyperlink"/>
                <w:noProof/>
              </w:rPr>
              <w:t>Project Timeline</w:t>
            </w:r>
            <w:r>
              <w:rPr>
                <w:noProof/>
                <w:webHidden/>
              </w:rPr>
              <w:tab/>
            </w:r>
            <w:r>
              <w:rPr>
                <w:noProof/>
                <w:webHidden/>
              </w:rPr>
              <w:fldChar w:fldCharType="begin"/>
            </w:r>
            <w:r>
              <w:rPr>
                <w:noProof/>
                <w:webHidden/>
              </w:rPr>
              <w:instrText xml:space="preserve"> PAGEREF _Toc236208679 \h </w:instrText>
            </w:r>
            <w:r>
              <w:rPr>
                <w:noProof/>
                <w:webHidden/>
              </w:rPr>
            </w:r>
            <w:r>
              <w:rPr>
                <w:noProof/>
                <w:webHidden/>
              </w:rPr>
              <w:fldChar w:fldCharType="separate"/>
            </w:r>
            <w:r w:rsidR="00F819EC">
              <w:rPr>
                <w:noProof/>
                <w:webHidden/>
              </w:rPr>
              <w:t>3</w:t>
            </w:r>
            <w:r>
              <w:rPr>
                <w:noProof/>
                <w:webHidden/>
              </w:rPr>
              <w:fldChar w:fldCharType="end"/>
            </w:r>
          </w:hyperlink>
        </w:p>
        <w:p w14:paraId="6CEBBA38" w14:textId="39BFE2BC" w:rsidR="0091502B" w:rsidRDefault="0091502B">
          <w:pPr>
            <w:pStyle w:val="TOC1"/>
            <w:tabs>
              <w:tab w:val="right" w:leader="dot" w:pos="9350"/>
            </w:tabs>
            <w:rPr>
              <w:rFonts w:eastAsiaTheme="minorEastAsia"/>
              <w:noProof/>
              <w:kern w:val="2"/>
              <w:sz w:val="24"/>
              <w:szCs w:val="24"/>
              <w14:ligatures w14:val="standardContextual"/>
            </w:rPr>
          </w:pPr>
          <w:hyperlink w:anchor="_Toc236208680" w:history="1">
            <w:r w:rsidRPr="00E04A88">
              <w:rPr>
                <w:rStyle w:val="Hyperlink"/>
                <w:noProof/>
              </w:rPr>
              <w:t>Eligible Applicants</w:t>
            </w:r>
            <w:r>
              <w:rPr>
                <w:noProof/>
                <w:webHidden/>
              </w:rPr>
              <w:tab/>
            </w:r>
            <w:r>
              <w:rPr>
                <w:noProof/>
                <w:webHidden/>
              </w:rPr>
              <w:fldChar w:fldCharType="begin"/>
            </w:r>
            <w:r>
              <w:rPr>
                <w:noProof/>
                <w:webHidden/>
              </w:rPr>
              <w:instrText xml:space="preserve"> PAGEREF _Toc236208680 \h </w:instrText>
            </w:r>
            <w:r>
              <w:rPr>
                <w:noProof/>
                <w:webHidden/>
              </w:rPr>
            </w:r>
            <w:r>
              <w:rPr>
                <w:noProof/>
                <w:webHidden/>
              </w:rPr>
              <w:fldChar w:fldCharType="separate"/>
            </w:r>
            <w:r w:rsidR="00F819EC">
              <w:rPr>
                <w:noProof/>
                <w:webHidden/>
              </w:rPr>
              <w:t>3</w:t>
            </w:r>
            <w:r>
              <w:rPr>
                <w:noProof/>
                <w:webHidden/>
              </w:rPr>
              <w:fldChar w:fldCharType="end"/>
            </w:r>
          </w:hyperlink>
        </w:p>
        <w:p w14:paraId="70B63B28" w14:textId="2F42F1AE" w:rsidR="0091502B" w:rsidRDefault="0091502B">
          <w:pPr>
            <w:pStyle w:val="TOC1"/>
            <w:tabs>
              <w:tab w:val="right" w:leader="dot" w:pos="9350"/>
            </w:tabs>
            <w:rPr>
              <w:rFonts w:eastAsiaTheme="minorEastAsia"/>
              <w:noProof/>
              <w:kern w:val="2"/>
              <w:sz w:val="24"/>
              <w:szCs w:val="24"/>
              <w14:ligatures w14:val="standardContextual"/>
            </w:rPr>
          </w:pPr>
          <w:hyperlink w:anchor="_Toc236208682" w:history="1">
            <w:r w:rsidRPr="00E04A88">
              <w:rPr>
                <w:rStyle w:val="Hyperlink"/>
                <w:noProof/>
              </w:rPr>
              <w:t>Budget and Expense Detail</w:t>
            </w:r>
            <w:r>
              <w:rPr>
                <w:noProof/>
                <w:webHidden/>
              </w:rPr>
              <w:tab/>
            </w:r>
            <w:r>
              <w:rPr>
                <w:noProof/>
                <w:webHidden/>
              </w:rPr>
              <w:fldChar w:fldCharType="begin"/>
            </w:r>
            <w:r>
              <w:rPr>
                <w:noProof/>
                <w:webHidden/>
              </w:rPr>
              <w:instrText xml:space="preserve"> PAGEREF _Toc236208682 \h </w:instrText>
            </w:r>
            <w:r>
              <w:rPr>
                <w:noProof/>
                <w:webHidden/>
              </w:rPr>
            </w:r>
            <w:r>
              <w:rPr>
                <w:noProof/>
                <w:webHidden/>
              </w:rPr>
              <w:fldChar w:fldCharType="separate"/>
            </w:r>
            <w:r w:rsidR="00F819EC">
              <w:rPr>
                <w:noProof/>
                <w:webHidden/>
              </w:rPr>
              <w:t>5</w:t>
            </w:r>
            <w:r>
              <w:rPr>
                <w:noProof/>
                <w:webHidden/>
              </w:rPr>
              <w:fldChar w:fldCharType="end"/>
            </w:r>
          </w:hyperlink>
        </w:p>
        <w:p w14:paraId="71B2AB75" w14:textId="16391242" w:rsidR="0091502B" w:rsidRDefault="0091502B">
          <w:pPr>
            <w:pStyle w:val="TOC1"/>
            <w:tabs>
              <w:tab w:val="right" w:leader="dot" w:pos="9350"/>
            </w:tabs>
            <w:rPr>
              <w:rFonts w:eastAsiaTheme="minorEastAsia"/>
              <w:noProof/>
              <w:kern w:val="2"/>
              <w:sz w:val="24"/>
              <w:szCs w:val="24"/>
              <w14:ligatures w14:val="standardContextual"/>
            </w:rPr>
          </w:pPr>
          <w:hyperlink w:anchor="_Toc236208687" w:history="1">
            <w:r w:rsidRPr="00E04A88">
              <w:rPr>
                <w:rStyle w:val="Hyperlink"/>
                <w:noProof/>
              </w:rPr>
              <w:t>Application Submission</w:t>
            </w:r>
            <w:r>
              <w:rPr>
                <w:noProof/>
                <w:webHidden/>
              </w:rPr>
              <w:tab/>
            </w:r>
            <w:r>
              <w:rPr>
                <w:noProof/>
                <w:webHidden/>
              </w:rPr>
              <w:fldChar w:fldCharType="begin"/>
            </w:r>
            <w:r>
              <w:rPr>
                <w:noProof/>
                <w:webHidden/>
              </w:rPr>
              <w:instrText xml:space="preserve"> PAGEREF _Toc236208687 \h </w:instrText>
            </w:r>
            <w:r>
              <w:rPr>
                <w:noProof/>
                <w:webHidden/>
              </w:rPr>
            </w:r>
            <w:r>
              <w:rPr>
                <w:noProof/>
                <w:webHidden/>
              </w:rPr>
              <w:fldChar w:fldCharType="separate"/>
            </w:r>
            <w:r w:rsidR="00F819EC">
              <w:rPr>
                <w:noProof/>
                <w:webHidden/>
              </w:rPr>
              <w:t>7</w:t>
            </w:r>
            <w:r>
              <w:rPr>
                <w:noProof/>
                <w:webHidden/>
              </w:rPr>
              <w:fldChar w:fldCharType="end"/>
            </w:r>
          </w:hyperlink>
        </w:p>
        <w:p w14:paraId="6E68939F" w14:textId="5300CC57" w:rsidR="0091502B" w:rsidRDefault="0091502B">
          <w:pPr>
            <w:pStyle w:val="TOC1"/>
            <w:tabs>
              <w:tab w:val="right" w:leader="dot" w:pos="9350"/>
            </w:tabs>
            <w:rPr>
              <w:rFonts w:eastAsiaTheme="minorEastAsia"/>
              <w:noProof/>
              <w:kern w:val="2"/>
              <w:sz w:val="24"/>
              <w:szCs w:val="24"/>
              <w14:ligatures w14:val="standardContextual"/>
            </w:rPr>
          </w:pPr>
          <w:hyperlink w:anchor="_Toc236208688" w:history="1">
            <w:r w:rsidRPr="00E04A88">
              <w:rPr>
                <w:rStyle w:val="Hyperlink"/>
                <w:noProof/>
              </w:rPr>
              <w:t>Application Review</w:t>
            </w:r>
            <w:r>
              <w:rPr>
                <w:noProof/>
                <w:webHidden/>
              </w:rPr>
              <w:tab/>
            </w:r>
            <w:r>
              <w:rPr>
                <w:noProof/>
                <w:webHidden/>
              </w:rPr>
              <w:fldChar w:fldCharType="begin"/>
            </w:r>
            <w:r>
              <w:rPr>
                <w:noProof/>
                <w:webHidden/>
              </w:rPr>
              <w:instrText xml:space="preserve"> PAGEREF _Toc236208688 \h </w:instrText>
            </w:r>
            <w:r>
              <w:rPr>
                <w:noProof/>
                <w:webHidden/>
              </w:rPr>
            </w:r>
            <w:r>
              <w:rPr>
                <w:noProof/>
                <w:webHidden/>
              </w:rPr>
              <w:fldChar w:fldCharType="separate"/>
            </w:r>
            <w:r w:rsidR="00F819EC">
              <w:rPr>
                <w:noProof/>
                <w:webHidden/>
              </w:rPr>
              <w:t>8</w:t>
            </w:r>
            <w:r>
              <w:rPr>
                <w:noProof/>
                <w:webHidden/>
              </w:rPr>
              <w:fldChar w:fldCharType="end"/>
            </w:r>
          </w:hyperlink>
        </w:p>
        <w:p w14:paraId="00A7A738" w14:textId="4572DC0C" w:rsidR="001E62F3" w:rsidRPr="003F4D9F" w:rsidRDefault="0091502B" w:rsidP="003F4D9F">
          <w:pPr>
            <w:pStyle w:val="TOC1"/>
            <w:tabs>
              <w:tab w:val="right" w:leader="dot" w:pos="9350"/>
            </w:tabs>
            <w:rPr>
              <w:rFonts w:eastAsiaTheme="minorEastAsia"/>
              <w:noProof/>
              <w:kern w:val="2"/>
              <w:sz w:val="24"/>
              <w:szCs w:val="24"/>
              <w14:ligatures w14:val="standardContextual"/>
            </w:rPr>
          </w:pPr>
          <w:hyperlink w:anchor="_Toc236208690" w:history="1">
            <w:r w:rsidRPr="00E04A88">
              <w:rPr>
                <w:rStyle w:val="Hyperlink"/>
                <w:noProof/>
              </w:rPr>
              <w:t>Grant Recipient Requirements</w:t>
            </w:r>
            <w:r>
              <w:rPr>
                <w:noProof/>
                <w:webHidden/>
              </w:rPr>
              <w:tab/>
            </w:r>
            <w:r>
              <w:rPr>
                <w:noProof/>
                <w:webHidden/>
              </w:rPr>
              <w:fldChar w:fldCharType="begin"/>
            </w:r>
            <w:r>
              <w:rPr>
                <w:noProof/>
                <w:webHidden/>
              </w:rPr>
              <w:instrText xml:space="preserve"> PAGEREF _Toc236208690 \h </w:instrText>
            </w:r>
            <w:r>
              <w:rPr>
                <w:noProof/>
                <w:webHidden/>
              </w:rPr>
            </w:r>
            <w:r>
              <w:rPr>
                <w:noProof/>
                <w:webHidden/>
              </w:rPr>
              <w:fldChar w:fldCharType="separate"/>
            </w:r>
            <w:r w:rsidR="00F819EC">
              <w:rPr>
                <w:noProof/>
                <w:webHidden/>
              </w:rPr>
              <w:t>9</w:t>
            </w:r>
            <w:r>
              <w:rPr>
                <w:noProof/>
                <w:webHidden/>
              </w:rPr>
              <w:fldChar w:fldCharType="end"/>
            </w:r>
          </w:hyperlink>
          <w:r w:rsidR="001E62F3">
            <w:rPr>
              <w:b/>
              <w:bCs/>
              <w:noProof/>
            </w:rPr>
            <w:fldChar w:fldCharType="end"/>
          </w:r>
        </w:p>
      </w:sdtContent>
    </w:sdt>
    <w:p w14:paraId="051562F9" w14:textId="2AED2DB8" w:rsidR="005047CC" w:rsidRDefault="005047CC" w:rsidP="005047CC">
      <w:pPr>
        <w:pStyle w:val="BodyText"/>
        <w:spacing w:after="0"/>
        <w:rPr>
          <w:rFonts w:asciiTheme="minorHAnsi" w:hAnsiTheme="minorHAnsi" w:cstheme="minorHAnsi"/>
          <w:szCs w:val="24"/>
        </w:rPr>
      </w:pPr>
      <w:r>
        <w:rPr>
          <w:rFonts w:asciiTheme="minorHAnsi" w:hAnsiTheme="minorHAnsi" w:cstheme="minorHAnsi"/>
          <w:szCs w:val="24"/>
        </w:rPr>
        <w:br w:type="page"/>
      </w:r>
    </w:p>
    <w:p w14:paraId="6C8ABB67" w14:textId="162E7A55" w:rsidR="005047CC" w:rsidRPr="00D94867" w:rsidRDefault="005047CC" w:rsidP="00AA3AEA">
      <w:pPr>
        <w:pStyle w:val="Title"/>
        <w:jc w:val="center"/>
        <w:rPr>
          <w:rFonts w:asciiTheme="minorHAnsi" w:hAnsiTheme="minorHAnsi" w:cstheme="minorHAnsi"/>
        </w:rPr>
      </w:pPr>
      <w:r w:rsidRPr="00D94867">
        <w:rPr>
          <w:rFonts w:asciiTheme="minorHAnsi" w:hAnsiTheme="minorHAnsi" w:cstheme="minorHAnsi"/>
        </w:rPr>
        <w:lastRenderedPageBreak/>
        <w:t>Export Expansion Grant 202</w:t>
      </w:r>
      <w:r w:rsidR="00C13125">
        <w:rPr>
          <w:rFonts w:asciiTheme="minorHAnsi" w:hAnsiTheme="minorHAnsi" w:cstheme="minorHAnsi"/>
        </w:rPr>
        <w:t>7</w:t>
      </w:r>
      <w:r w:rsidRPr="00D94867">
        <w:rPr>
          <w:rFonts w:asciiTheme="minorHAnsi" w:hAnsiTheme="minorHAnsi" w:cstheme="minorHAnsi"/>
        </w:rPr>
        <w:t xml:space="preserve"> (Dairy) Request </w:t>
      </w:r>
      <w:r>
        <w:rPr>
          <w:rFonts w:asciiTheme="minorHAnsi" w:hAnsiTheme="minorHAnsi" w:cstheme="minorHAnsi"/>
        </w:rPr>
        <w:t>f</w:t>
      </w:r>
      <w:r w:rsidRPr="00D94867">
        <w:rPr>
          <w:rFonts w:asciiTheme="minorHAnsi" w:hAnsiTheme="minorHAnsi" w:cstheme="minorHAnsi"/>
        </w:rPr>
        <w:t>or Proposals</w:t>
      </w:r>
    </w:p>
    <w:p w14:paraId="5E5585F9" w14:textId="790CDDD8" w:rsidR="007A67ED" w:rsidRPr="007160CD" w:rsidRDefault="007160CD" w:rsidP="00AA3AEA">
      <w:pPr>
        <w:pStyle w:val="Heading1"/>
      </w:pPr>
      <w:bookmarkStart w:id="1" w:name="_Toc236208675"/>
      <w:r w:rsidRPr="007160CD">
        <w:t>Program Overview</w:t>
      </w:r>
      <w:bookmarkEnd w:id="1"/>
    </w:p>
    <w:p w14:paraId="1201898A" w14:textId="0E9D9D09" w:rsidR="00327BE3" w:rsidRPr="00643EBB" w:rsidRDefault="00327BE3" w:rsidP="00327BE3">
      <w:pPr>
        <w:rPr>
          <w:rFonts w:cstheme="minorHAnsi"/>
          <w:sz w:val="24"/>
          <w:szCs w:val="24"/>
        </w:rPr>
      </w:pPr>
      <w:r w:rsidRPr="00643EBB">
        <w:rPr>
          <w:rFonts w:cstheme="minorHAnsi"/>
          <w:sz w:val="24"/>
          <w:szCs w:val="24"/>
        </w:rPr>
        <w:t xml:space="preserve">The Export Expansion Grant is a competitive grant program </w:t>
      </w:r>
      <w:r w:rsidR="005B7D90" w:rsidRPr="00643EBB">
        <w:rPr>
          <w:rFonts w:cstheme="minorHAnsi"/>
          <w:sz w:val="24"/>
          <w:szCs w:val="24"/>
        </w:rPr>
        <w:t>that is part of the Wisconsin Department of Agriculture, Trade and Consumer Protection’s (DATCP) Wisconsin Initiative</w:t>
      </w:r>
      <w:r w:rsidR="005B116E">
        <w:rPr>
          <w:rFonts w:cstheme="minorHAnsi"/>
          <w:sz w:val="24"/>
          <w:szCs w:val="24"/>
        </w:rPr>
        <w:t xml:space="preserve"> for Agricultural Exports</w:t>
      </w:r>
      <w:r w:rsidR="005B7D90" w:rsidRPr="00643EBB">
        <w:rPr>
          <w:rFonts w:cstheme="minorHAnsi"/>
          <w:sz w:val="24"/>
          <w:szCs w:val="24"/>
        </w:rPr>
        <w:t xml:space="preserve">. DATCP </w:t>
      </w:r>
      <w:r w:rsidRPr="00643EBB">
        <w:rPr>
          <w:rFonts w:cstheme="minorHAnsi"/>
          <w:sz w:val="24"/>
          <w:szCs w:val="24"/>
        </w:rPr>
        <w:t>manage</w:t>
      </w:r>
      <w:r w:rsidR="005B7D90" w:rsidRPr="00643EBB">
        <w:rPr>
          <w:rFonts w:cstheme="minorHAnsi"/>
          <w:sz w:val="24"/>
          <w:szCs w:val="24"/>
        </w:rPr>
        <w:t>s</w:t>
      </w:r>
      <w:r w:rsidRPr="00643EBB">
        <w:rPr>
          <w:rFonts w:cstheme="minorHAnsi"/>
          <w:sz w:val="24"/>
          <w:szCs w:val="24"/>
        </w:rPr>
        <w:t xml:space="preserve"> </w:t>
      </w:r>
      <w:r w:rsidR="00501B7C">
        <w:rPr>
          <w:rFonts w:cstheme="minorHAnsi"/>
          <w:sz w:val="24"/>
          <w:szCs w:val="24"/>
        </w:rPr>
        <w:t xml:space="preserve">the </w:t>
      </w:r>
      <w:r w:rsidR="00247BDC">
        <w:rPr>
          <w:rFonts w:cstheme="minorHAnsi"/>
          <w:sz w:val="24"/>
          <w:szCs w:val="24"/>
        </w:rPr>
        <w:t>g</w:t>
      </w:r>
      <w:r w:rsidR="00247BDC" w:rsidRPr="00643EBB">
        <w:rPr>
          <w:rFonts w:cstheme="minorHAnsi"/>
          <w:sz w:val="24"/>
          <w:szCs w:val="24"/>
        </w:rPr>
        <w:t xml:space="preserve">rant </w:t>
      </w:r>
      <w:r w:rsidRPr="00643EBB">
        <w:rPr>
          <w:rFonts w:cstheme="minorHAnsi"/>
          <w:sz w:val="24"/>
          <w:szCs w:val="24"/>
        </w:rPr>
        <w:t xml:space="preserve">with the objectives to accelerate export growth of Wisconsin </w:t>
      </w:r>
      <w:r w:rsidR="0081646F">
        <w:rPr>
          <w:rFonts w:cstheme="minorHAnsi"/>
          <w:sz w:val="24"/>
          <w:szCs w:val="24"/>
        </w:rPr>
        <w:t>dairy</w:t>
      </w:r>
      <w:r w:rsidRPr="00643EBB">
        <w:rPr>
          <w:rFonts w:cstheme="minorHAnsi"/>
          <w:sz w:val="24"/>
          <w:szCs w:val="24"/>
        </w:rPr>
        <w:t xml:space="preserve"> through export expansion projects. Successful projects will meet one or more of the following objectives:</w:t>
      </w:r>
    </w:p>
    <w:p w14:paraId="7A7795E7" w14:textId="02DFE3F1" w:rsidR="00887784" w:rsidRPr="00643EBB" w:rsidRDefault="00887784" w:rsidP="00887784">
      <w:pPr>
        <w:pStyle w:val="ListParagraph"/>
        <w:numPr>
          <w:ilvl w:val="0"/>
          <w:numId w:val="17"/>
        </w:numPr>
        <w:autoSpaceDE w:val="0"/>
        <w:autoSpaceDN w:val="0"/>
        <w:adjustRightInd w:val="0"/>
        <w:spacing w:after="0" w:line="240" w:lineRule="auto"/>
        <w:rPr>
          <w:rFonts w:cstheme="minorHAnsi"/>
          <w:sz w:val="24"/>
          <w:szCs w:val="24"/>
        </w:rPr>
      </w:pPr>
      <w:r w:rsidRPr="00643EBB">
        <w:rPr>
          <w:rFonts w:cstheme="minorHAnsi"/>
          <w:sz w:val="24"/>
          <w:szCs w:val="24"/>
        </w:rPr>
        <w:t>Cultivate new</w:t>
      </w:r>
      <w:r w:rsidR="005B116E">
        <w:rPr>
          <w:rFonts w:cstheme="minorHAnsi"/>
          <w:sz w:val="24"/>
          <w:szCs w:val="24"/>
        </w:rPr>
        <w:t>-</w:t>
      </w:r>
      <w:r w:rsidRPr="00643EBB">
        <w:rPr>
          <w:rFonts w:cstheme="minorHAnsi"/>
          <w:sz w:val="24"/>
          <w:szCs w:val="24"/>
        </w:rPr>
        <w:t>to</w:t>
      </w:r>
      <w:r w:rsidR="005B116E">
        <w:rPr>
          <w:rFonts w:cstheme="minorHAnsi"/>
          <w:sz w:val="24"/>
          <w:szCs w:val="24"/>
        </w:rPr>
        <w:t>-</w:t>
      </w:r>
      <w:r w:rsidRPr="00643EBB">
        <w:rPr>
          <w:rFonts w:cstheme="minorHAnsi"/>
          <w:sz w:val="24"/>
          <w:szCs w:val="24"/>
        </w:rPr>
        <w:t>export and emerging</w:t>
      </w:r>
      <w:r w:rsidR="005B116E">
        <w:rPr>
          <w:rFonts w:cstheme="minorHAnsi"/>
          <w:sz w:val="24"/>
          <w:szCs w:val="24"/>
        </w:rPr>
        <w:t>-</w:t>
      </w:r>
      <w:r w:rsidRPr="00643EBB">
        <w:rPr>
          <w:rFonts w:cstheme="minorHAnsi"/>
          <w:sz w:val="24"/>
          <w:szCs w:val="24"/>
        </w:rPr>
        <w:t>export agribusinesses.</w:t>
      </w:r>
    </w:p>
    <w:p w14:paraId="58BEB7B4" w14:textId="62384793" w:rsidR="00887784" w:rsidRPr="00643EBB" w:rsidRDefault="00887784" w:rsidP="00887784">
      <w:pPr>
        <w:pStyle w:val="ListParagraph"/>
        <w:numPr>
          <w:ilvl w:val="0"/>
          <w:numId w:val="17"/>
        </w:numPr>
        <w:autoSpaceDE w:val="0"/>
        <w:autoSpaceDN w:val="0"/>
        <w:adjustRightInd w:val="0"/>
        <w:spacing w:after="0" w:line="240" w:lineRule="auto"/>
        <w:rPr>
          <w:rFonts w:cstheme="minorHAnsi"/>
          <w:sz w:val="24"/>
          <w:szCs w:val="24"/>
        </w:rPr>
      </w:pPr>
      <w:r w:rsidRPr="00643EBB">
        <w:rPr>
          <w:rFonts w:cstheme="minorHAnsi"/>
          <w:sz w:val="24"/>
          <w:szCs w:val="24"/>
        </w:rPr>
        <w:t>Build exporting capacity and knowledge of the industry.</w:t>
      </w:r>
    </w:p>
    <w:p w14:paraId="279A46BD" w14:textId="1AFDBC5F" w:rsidR="00887784" w:rsidRPr="0084357C" w:rsidRDefault="00887784" w:rsidP="00887784">
      <w:pPr>
        <w:pStyle w:val="ListParagraph"/>
        <w:numPr>
          <w:ilvl w:val="0"/>
          <w:numId w:val="17"/>
        </w:numPr>
        <w:autoSpaceDE w:val="0"/>
        <w:autoSpaceDN w:val="0"/>
        <w:adjustRightInd w:val="0"/>
        <w:spacing w:after="0" w:line="240" w:lineRule="auto"/>
        <w:rPr>
          <w:rFonts w:cstheme="minorHAnsi"/>
          <w:sz w:val="24"/>
          <w:szCs w:val="24"/>
        </w:rPr>
      </w:pPr>
      <w:r w:rsidRPr="009678CA">
        <w:rPr>
          <w:rFonts w:cstheme="minorHAnsi"/>
          <w:sz w:val="24"/>
          <w:szCs w:val="24"/>
        </w:rPr>
        <w:t xml:space="preserve">Increase understanding </w:t>
      </w:r>
      <w:r w:rsidRPr="0084357C">
        <w:rPr>
          <w:rFonts w:cstheme="minorHAnsi"/>
          <w:sz w:val="24"/>
          <w:szCs w:val="24"/>
        </w:rPr>
        <w:t>of</w:t>
      </w:r>
      <w:r w:rsidR="0098706D" w:rsidRPr="0084357C">
        <w:rPr>
          <w:rFonts w:cstheme="minorHAnsi"/>
          <w:sz w:val="24"/>
          <w:szCs w:val="24"/>
        </w:rPr>
        <w:t xml:space="preserve"> emerging</w:t>
      </w:r>
      <w:r w:rsidRPr="0084357C">
        <w:rPr>
          <w:rFonts w:cstheme="minorHAnsi"/>
          <w:sz w:val="24"/>
          <w:szCs w:val="24"/>
        </w:rPr>
        <w:t xml:space="preserve"> foreign markets and consumers.</w:t>
      </w:r>
    </w:p>
    <w:p w14:paraId="64988C09" w14:textId="77777777" w:rsidR="00887784" w:rsidRPr="00643EBB" w:rsidRDefault="00887784" w:rsidP="00887784">
      <w:pPr>
        <w:pStyle w:val="ListParagraph"/>
        <w:numPr>
          <w:ilvl w:val="0"/>
          <w:numId w:val="17"/>
        </w:numPr>
        <w:autoSpaceDE w:val="0"/>
        <w:autoSpaceDN w:val="0"/>
        <w:adjustRightInd w:val="0"/>
        <w:spacing w:after="0" w:line="240" w:lineRule="auto"/>
        <w:rPr>
          <w:rFonts w:cstheme="minorHAnsi"/>
          <w:sz w:val="24"/>
          <w:szCs w:val="24"/>
        </w:rPr>
      </w:pPr>
      <w:r w:rsidRPr="0084357C">
        <w:rPr>
          <w:rFonts w:cstheme="minorHAnsi"/>
          <w:sz w:val="24"/>
          <w:szCs w:val="24"/>
        </w:rPr>
        <w:t>Make products export ready</w:t>
      </w:r>
      <w:r w:rsidRPr="00643EBB">
        <w:rPr>
          <w:rFonts w:cstheme="minorHAnsi"/>
          <w:sz w:val="24"/>
          <w:szCs w:val="24"/>
        </w:rPr>
        <w:t xml:space="preserve"> or develop products for specific export markets.</w:t>
      </w:r>
    </w:p>
    <w:p w14:paraId="2D13AFB6" w14:textId="4B412B22" w:rsidR="00887784" w:rsidRPr="00643EBB" w:rsidRDefault="00887784" w:rsidP="00887784">
      <w:pPr>
        <w:pStyle w:val="ListParagraph"/>
        <w:numPr>
          <w:ilvl w:val="0"/>
          <w:numId w:val="17"/>
        </w:numPr>
        <w:rPr>
          <w:rFonts w:cstheme="minorHAnsi"/>
          <w:sz w:val="24"/>
          <w:szCs w:val="24"/>
        </w:rPr>
      </w:pPr>
      <w:r w:rsidRPr="00643EBB">
        <w:rPr>
          <w:rFonts w:cstheme="minorHAnsi"/>
          <w:sz w:val="24"/>
          <w:szCs w:val="24"/>
        </w:rPr>
        <w:t>Promote Wisconsin products in foreign markets.</w:t>
      </w:r>
    </w:p>
    <w:p w14:paraId="6BE5EEA4" w14:textId="5BF8ABEE" w:rsidR="00273CAD" w:rsidRDefault="00273CAD" w:rsidP="00AA3AEA">
      <w:pPr>
        <w:pStyle w:val="Heading1"/>
      </w:pPr>
      <w:bookmarkStart w:id="2" w:name="_Toc236208676"/>
      <w:r>
        <w:t>Funding Priorities</w:t>
      </w:r>
      <w:bookmarkEnd w:id="2"/>
    </w:p>
    <w:p w14:paraId="31854D6F" w14:textId="64E631E6" w:rsidR="00273CAD" w:rsidRDefault="00273CAD" w:rsidP="00AA3AEA">
      <w:pPr>
        <w:pStyle w:val="Heading1"/>
        <w:rPr>
          <w:rFonts w:cstheme="minorHAnsi"/>
          <w:sz w:val="24"/>
          <w:szCs w:val="24"/>
        </w:rPr>
      </w:pPr>
      <w:bookmarkStart w:id="3" w:name="_Toc236208677"/>
      <w:r>
        <w:rPr>
          <w:rFonts w:cstheme="minorHAnsi"/>
          <w:sz w:val="24"/>
          <w:szCs w:val="24"/>
        </w:rPr>
        <w:t>This program will prioritize projects that:</w:t>
      </w:r>
      <w:bookmarkEnd w:id="3"/>
    </w:p>
    <w:p w14:paraId="454ABCAF" w14:textId="4D0A7C4A" w:rsidR="00273CAD" w:rsidRDefault="00957129" w:rsidP="00273CAD">
      <w:pPr>
        <w:pStyle w:val="ListParagraph"/>
        <w:numPr>
          <w:ilvl w:val="0"/>
          <w:numId w:val="33"/>
        </w:numPr>
      </w:pPr>
      <w:r>
        <w:t>Bring innovative approaches and tools</w:t>
      </w:r>
      <w:r w:rsidR="003D2E77">
        <w:t xml:space="preserve"> to deliver measurable returns on investments</w:t>
      </w:r>
    </w:p>
    <w:p w14:paraId="1DF4DEF6" w14:textId="5A1AF1B3" w:rsidR="003D2E77" w:rsidRDefault="003D2E77" w:rsidP="00273CAD">
      <w:pPr>
        <w:pStyle w:val="ListParagraph"/>
        <w:numPr>
          <w:ilvl w:val="0"/>
          <w:numId w:val="33"/>
        </w:numPr>
      </w:pPr>
      <w:r>
        <w:t>Have practicable, industry-focused outcomes that directly support Wisconsin export growth</w:t>
      </w:r>
    </w:p>
    <w:p w14:paraId="16FED2B9" w14:textId="577787E3" w:rsidR="003D2E77" w:rsidRPr="00273CAD" w:rsidRDefault="009A58B9" w:rsidP="009678CA">
      <w:pPr>
        <w:pStyle w:val="ListParagraph"/>
        <w:numPr>
          <w:ilvl w:val="0"/>
          <w:numId w:val="33"/>
        </w:numPr>
      </w:pPr>
      <w:r>
        <w:t xml:space="preserve">Maximize </w:t>
      </w:r>
      <w:r w:rsidR="00101F26">
        <w:t>investment funds or grant mechanisms to further the return on investment</w:t>
      </w:r>
    </w:p>
    <w:p w14:paraId="6AA36551" w14:textId="64B5E7AA" w:rsidR="007A67ED" w:rsidRPr="008851C6" w:rsidRDefault="00CB3710" w:rsidP="00AA3AEA">
      <w:pPr>
        <w:pStyle w:val="Heading1"/>
      </w:pPr>
      <w:bookmarkStart w:id="4" w:name="_Toc236208678"/>
      <w:r w:rsidRPr="008851C6">
        <w:t xml:space="preserve">Available </w:t>
      </w:r>
      <w:r>
        <w:t>F</w:t>
      </w:r>
      <w:r w:rsidRPr="008851C6">
        <w:t>unds</w:t>
      </w:r>
      <w:bookmarkEnd w:id="4"/>
    </w:p>
    <w:p w14:paraId="087322A5" w14:textId="1F9ACEAE" w:rsidR="00CB3710" w:rsidRDefault="007A67ED" w:rsidP="14D154D0">
      <w:pPr>
        <w:spacing w:after="240" w:line="240" w:lineRule="auto"/>
        <w:rPr>
          <w:sz w:val="24"/>
          <w:szCs w:val="24"/>
        </w:rPr>
      </w:pPr>
      <w:r w:rsidRPr="14D154D0">
        <w:rPr>
          <w:sz w:val="24"/>
          <w:szCs w:val="24"/>
        </w:rPr>
        <w:t>Funds will be distributed through a competitive review process.</w:t>
      </w:r>
      <w:r w:rsidR="0CA43935" w:rsidRPr="14D154D0">
        <w:rPr>
          <w:sz w:val="24"/>
          <w:szCs w:val="24"/>
        </w:rPr>
        <w:t xml:space="preserve"> Individual gr</w:t>
      </w:r>
      <w:r w:rsidRPr="14D154D0">
        <w:rPr>
          <w:sz w:val="24"/>
          <w:szCs w:val="24"/>
        </w:rPr>
        <w:t xml:space="preserve">ants will be awarded in amounts </w:t>
      </w:r>
      <w:r w:rsidR="7302D8D8" w:rsidRPr="14D154D0">
        <w:rPr>
          <w:sz w:val="24"/>
          <w:szCs w:val="24"/>
        </w:rPr>
        <w:t>between $25,000 and</w:t>
      </w:r>
      <w:r w:rsidRPr="14D154D0">
        <w:rPr>
          <w:sz w:val="24"/>
          <w:szCs w:val="24"/>
        </w:rPr>
        <w:t xml:space="preserve"> $</w:t>
      </w:r>
      <w:r w:rsidR="009E2F89" w:rsidRPr="14D154D0">
        <w:rPr>
          <w:sz w:val="24"/>
          <w:szCs w:val="24"/>
        </w:rPr>
        <w:t>10</w:t>
      </w:r>
      <w:r w:rsidR="7ED96CB7" w:rsidRPr="14D154D0">
        <w:rPr>
          <w:sz w:val="24"/>
          <w:szCs w:val="24"/>
        </w:rPr>
        <w:t>0,000</w:t>
      </w:r>
      <w:r w:rsidR="0CA43935" w:rsidRPr="14D154D0">
        <w:rPr>
          <w:sz w:val="24"/>
          <w:szCs w:val="24"/>
        </w:rPr>
        <w:t xml:space="preserve"> with a </w:t>
      </w:r>
      <w:r w:rsidR="00301329">
        <w:rPr>
          <w:sz w:val="24"/>
          <w:szCs w:val="24"/>
        </w:rPr>
        <w:t>two</w:t>
      </w:r>
      <w:r w:rsidR="0CA43935" w:rsidRPr="14D154D0">
        <w:rPr>
          <w:sz w:val="24"/>
          <w:szCs w:val="24"/>
        </w:rPr>
        <w:t>-year term</w:t>
      </w:r>
      <w:r w:rsidR="7ED96CB7" w:rsidRPr="14D154D0">
        <w:rPr>
          <w:sz w:val="24"/>
          <w:szCs w:val="24"/>
        </w:rPr>
        <w:t xml:space="preserve">. </w:t>
      </w:r>
      <w:r w:rsidR="002F6BD1" w:rsidRPr="14D154D0">
        <w:rPr>
          <w:sz w:val="24"/>
          <w:szCs w:val="24"/>
        </w:rPr>
        <w:t>Projects must be completed and all request</w:t>
      </w:r>
      <w:r w:rsidR="44336836" w:rsidRPr="14D154D0">
        <w:rPr>
          <w:sz w:val="24"/>
          <w:szCs w:val="24"/>
        </w:rPr>
        <w:t>s</w:t>
      </w:r>
      <w:r w:rsidR="002F6BD1" w:rsidRPr="14D154D0">
        <w:rPr>
          <w:sz w:val="24"/>
          <w:szCs w:val="24"/>
        </w:rPr>
        <w:t xml:space="preserve"> for reimbursement and documentation provided to DATCP no later than</w:t>
      </w:r>
      <w:r w:rsidR="004A5B4F">
        <w:rPr>
          <w:sz w:val="24"/>
          <w:szCs w:val="24"/>
        </w:rPr>
        <w:t xml:space="preserve"> </w:t>
      </w:r>
      <w:r w:rsidR="00FD398B">
        <w:rPr>
          <w:sz w:val="24"/>
          <w:szCs w:val="24"/>
        </w:rPr>
        <w:t>December 31, 2028.</w:t>
      </w:r>
    </w:p>
    <w:p w14:paraId="6D6E4205" w14:textId="0438E6B4" w:rsidR="00CB3710" w:rsidRDefault="005F1A4C" w:rsidP="00CB3710">
      <w:pPr>
        <w:spacing w:after="240" w:line="240" w:lineRule="auto"/>
        <w:rPr>
          <w:rFonts w:cstheme="minorHAnsi"/>
          <w:sz w:val="24"/>
          <w:szCs w:val="24"/>
        </w:rPr>
      </w:pPr>
      <w:r>
        <w:rPr>
          <w:rFonts w:cstheme="minorHAnsi"/>
          <w:sz w:val="24"/>
          <w:szCs w:val="24"/>
        </w:rPr>
        <w:t xml:space="preserve">Matching funds are required at </w:t>
      </w:r>
      <w:r w:rsidR="00884898">
        <w:rPr>
          <w:rFonts w:cstheme="minorHAnsi"/>
          <w:sz w:val="24"/>
          <w:szCs w:val="24"/>
        </w:rPr>
        <w:t>2</w:t>
      </w:r>
      <w:r>
        <w:rPr>
          <w:rFonts w:cstheme="minorHAnsi"/>
          <w:sz w:val="24"/>
          <w:szCs w:val="24"/>
        </w:rPr>
        <w:t>0% of the grant award</w:t>
      </w:r>
      <w:r w:rsidR="000800B4">
        <w:rPr>
          <w:rFonts w:cstheme="minorHAnsi"/>
          <w:sz w:val="24"/>
          <w:szCs w:val="24"/>
        </w:rPr>
        <w:t>.</w:t>
      </w:r>
      <w:r>
        <w:rPr>
          <w:rFonts w:cstheme="minorHAnsi"/>
          <w:sz w:val="24"/>
          <w:szCs w:val="24"/>
        </w:rPr>
        <w:t xml:space="preserve"> Matching funds can be cash or in-kind.  </w:t>
      </w:r>
      <w:r w:rsidRPr="00502239">
        <w:rPr>
          <w:rFonts w:cstheme="minorHAnsi"/>
          <w:sz w:val="24"/>
          <w:szCs w:val="24"/>
        </w:rPr>
        <w:t>Matching funds expensed during the project must be documented in the same manner as proof of reimbursable grant expenses</w:t>
      </w:r>
      <w:r w:rsidR="00CB3710">
        <w:rPr>
          <w:rFonts w:cstheme="minorHAnsi"/>
          <w:sz w:val="24"/>
          <w:szCs w:val="24"/>
        </w:rPr>
        <w:t>.</w:t>
      </w:r>
    </w:p>
    <w:p w14:paraId="224AD541" w14:textId="6F37F5AD" w:rsidR="00494D0A" w:rsidRPr="008851C6" w:rsidRDefault="00CB3710" w:rsidP="00AA3AEA">
      <w:pPr>
        <w:spacing w:after="240" w:line="240" w:lineRule="auto"/>
        <w:rPr>
          <w:rFonts w:cstheme="minorHAnsi"/>
          <w:sz w:val="24"/>
          <w:szCs w:val="24"/>
        </w:rPr>
      </w:pPr>
      <w:r w:rsidRPr="00CB3710">
        <w:rPr>
          <w:rFonts w:cstheme="minorHAnsi"/>
          <w:sz w:val="24"/>
          <w:szCs w:val="24"/>
        </w:rPr>
        <w:t>This is a reimbursement grant. Grant funds will not be advanced; awardees must request reimbursement and provide supporting documentation and proof of payment for eligible costs being claimed.</w:t>
      </w:r>
    </w:p>
    <w:p w14:paraId="6A34C811" w14:textId="4B89D51D" w:rsidR="00CB3710" w:rsidRDefault="00494D0A" w:rsidP="00CB3710">
      <w:pPr>
        <w:spacing w:after="240" w:line="240" w:lineRule="auto"/>
        <w:rPr>
          <w:rFonts w:cstheme="minorHAnsi"/>
          <w:sz w:val="24"/>
          <w:szCs w:val="24"/>
        </w:rPr>
      </w:pPr>
      <w:r w:rsidRPr="008851C6">
        <w:rPr>
          <w:rFonts w:cstheme="minorHAnsi"/>
          <w:sz w:val="24"/>
          <w:szCs w:val="24"/>
        </w:rPr>
        <w:t>Funding will be distributed in accordance with the provisions in</w:t>
      </w:r>
      <w:r w:rsidR="00F45A22">
        <w:rPr>
          <w:rFonts w:cstheme="minorHAnsi"/>
          <w:sz w:val="24"/>
          <w:szCs w:val="24"/>
        </w:rPr>
        <w:t xml:space="preserve"> </w:t>
      </w:r>
      <w:r w:rsidR="00304136">
        <w:rPr>
          <w:rFonts w:cstheme="minorHAnsi"/>
          <w:sz w:val="24"/>
          <w:szCs w:val="24"/>
        </w:rPr>
        <w:t xml:space="preserve">Wis. Stat. §§ </w:t>
      </w:r>
      <w:r w:rsidR="00501B7C">
        <w:rPr>
          <w:rFonts w:cstheme="minorHAnsi"/>
          <w:sz w:val="24"/>
          <w:szCs w:val="24"/>
        </w:rPr>
        <w:t>93</w:t>
      </w:r>
      <w:r w:rsidR="00502239">
        <w:rPr>
          <w:rFonts w:cstheme="minorHAnsi"/>
          <w:sz w:val="24"/>
          <w:szCs w:val="24"/>
        </w:rPr>
        <w:t xml:space="preserve">.06 (1qm) and 93.425 </w:t>
      </w:r>
      <w:r w:rsidR="00D50C2D" w:rsidRPr="008851C6">
        <w:rPr>
          <w:rFonts w:cstheme="minorHAnsi"/>
          <w:sz w:val="24"/>
          <w:szCs w:val="24"/>
        </w:rPr>
        <w:t>to benefit agribusinesses</w:t>
      </w:r>
      <w:r w:rsidR="002F6BD1">
        <w:rPr>
          <w:rFonts w:cstheme="minorHAnsi"/>
          <w:sz w:val="24"/>
          <w:szCs w:val="24"/>
        </w:rPr>
        <w:t xml:space="preserve"> producing or processing milk and products made from milk including and not limited to cheese, curd, whey, lactose, milk albumins, cream, butter and yogurt.</w:t>
      </w:r>
    </w:p>
    <w:p w14:paraId="632C0EFD" w14:textId="23BF0AFB" w:rsidR="00F7334C" w:rsidRDefault="00CB3710" w:rsidP="0BADF8FC">
      <w:pPr>
        <w:spacing w:after="240" w:line="240" w:lineRule="auto"/>
        <w:rPr>
          <w:sz w:val="24"/>
          <w:szCs w:val="24"/>
        </w:rPr>
      </w:pPr>
      <w:r w:rsidRPr="5781686D">
        <w:rPr>
          <w:sz w:val="24"/>
          <w:szCs w:val="24"/>
        </w:rPr>
        <w:lastRenderedPageBreak/>
        <w:t>DATCP reserves the right to partially fund projects or award the full amount of available funds to a single project.</w:t>
      </w:r>
    </w:p>
    <w:p w14:paraId="42EFE789" w14:textId="09AEAEF7" w:rsidR="00CB3710" w:rsidRDefault="00CB3710" w:rsidP="00AA3AEA">
      <w:pPr>
        <w:pStyle w:val="Heading1"/>
      </w:pPr>
      <w:bookmarkStart w:id="5" w:name="_Toc236208679"/>
      <w:r>
        <w:t>Project Timeline</w:t>
      </w:r>
      <w:bookmarkEnd w:id="5"/>
    </w:p>
    <w:tbl>
      <w:tblPr>
        <w:tblStyle w:val="TableGrid"/>
        <w:tblW w:w="9350" w:type="dxa"/>
        <w:tblInd w:w="607" w:type="dxa"/>
        <w:tblLook w:val="04A0" w:firstRow="1" w:lastRow="0" w:firstColumn="1" w:lastColumn="0" w:noHBand="0" w:noVBand="1"/>
      </w:tblPr>
      <w:tblGrid>
        <w:gridCol w:w="6385"/>
        <w:gridCol w:w="2965"/>
      </w:tblGrid>
      <w:tr w:rsidR="008A659A" w14:paraId="0BDFDABF" w14:textId="77777777" w:rsidTr="00272533">
        <w:trPr>
          <w:tblHeader/>
        </w:trPr>
        <w:tc>
          <w:tcPr>
            <w:tcW w:w="6385" w:type="dxa"/>
            <w:vAlign w:val="center"/>
          </w:tcPr>
          <w:p w14:paraId="3C015935" w14:textId="58F9DCA1" w:rsidR="008A659A" w:rsidRPr="00AA3AEA" w:rsidRDefault="008A659A" w:rsidP="008A659A">
            <w:pPr>
              <w:rPr>
                <w:rFonts w:cstheme="minorHAnsi"/>
                <w:b/>
                <w:bCs/>
                <w:sz w:val="24"/>
                <w:szCs w:val="24"/>
              </w:rPr>
            </w:pPr>
            <w:r w:rsidRPr="00AA3AEA">
              <w:rPr>
                <w:rFonts w:cstheme="minorHAnsi"/>
                <w:b/>
                <w:bCs/>
                <w:sz w:val="24"/>
                <w:szCs w:val="24"/>
              </w:rPr>
              <w:t>Event</w:t>
            </w:r>
          </w:p>
        </w:tc>
        <w:tc>
          <w:tcPr>
            <w:tcW w:w="2965" w:type="dxa"/>
            <w:vAlign w:val="center"/>
          </w:tcPr>
          <w:p w14:paraId="1AC82929" w14:textId="6F31F42C" w:rsidR="008A659A" w:rsidRPr="00AA3AEA" w:rsidRDefault="008A659A" w:rsidP="008A659A">
            <w:pPr>
              <w:rPr>
                <w:rFonts w:cstheme="minorHAnsi"/>
                <w:b/>
                <w:bCs/>
                <w:sz w:val="24"/>
                <w:szCs w:val="24"/>
              </w:rPr>
            </w:pPr>
            <w:r w:rsidRPr="00AA3AEA">
              <w:rPr>
                <w:rFonts w:cstheme="minorHAnsi"/>
                <w:b/>
                <w:bCs/>
                <w:sz w:val="24"/>
                <w:szCs w:val="24"/>
              </w:rPr>
              <w:t>Date</w:t>
            </w:r>
          </w:p>
        </w:tc>
      </w:tr>
      <w:tr w:rsidR="008A659A" w14:paraId="73A5F5F0" w14:textId="77777777" w:rsidTr="00272533">
        <w:trPr>
          <w:tblHeader/>
        </w:trPr>
        <w:tc>
          <w:tcPr>
            <w:tcW w:w="6385" w:type="dxa"/>
            <w:vAlign w:val="center"/>
          </w:tcPr>
          <w:p w14:paraId="25D7847D" w14:textId="139AC092" w:rsidR="008A659A" w:rsidRDefault="008A659A" w:rsidP="008A659A">
            <w:pPr>
              <w:rPr>
                <w:rFonts w:cstheme="minorHAnsi"/>
                <w:sz w:val="24"/>
                <w:szCs w:val="24"/>
              </w:rPr>
            </w:pPr>
            <w:r w:rsidRPr="000E35B4">
              <w:rPr>
                <w:rFonts w:cstheme="minorHAnsi"/>
                <w:sz w:val="24"/>
                <w:szCs w:val="24"/>
              </w:rPr>
              <w:t>RFP released</w:t>
            </w:r>
          </w:p>
        </w:tc>
        <w:tc>
          <w:tcPr>
            <w:tcW w:w="2965" w:type="dxa"/>
            <w:vAlign w:val="center"/>
          </w:tcPr>
          <w:p w14:paraId="5802849A" w14:textId="7FBA9D29" w:rsidR="008A659A" w:rsidRPr="00537C47" w:rsidRDefault="008A659A" w:rsidP="008A659A">
            <w:pPr>
              <w:rPr>
                <w:rFonts w:cstheme="minorHAnsi"/>
                <w:sz w:val="24"/>
                <w:szCs w:val="24"/>
              </w:rPr>
            </w:pPr>
            <w:r w:rsidRPr="00537C47">
              <w:rPr>
                <w:rFonts w:cstheme="minorHAnsi"/>
                <w:sz w:val="24"/>
                <w:szCs w:val="24"/>
              </w:rPr>
              <w:t>October 1, 2026</w:t>
            </w:r>
          </w:p>
        </w:tc>
      </w:tr>
      <w:tr w:rsidR="008A659A" w14:paraId="2CADD2F1" w14:textId="77777777" w:rsidTr="00272533">
        <w:trPr>
          <w:tblHeader/>
        </w:trPr>
        <w:tc>
          <w:tcPr>
            <w:tcW w:w="6385" w:type="dxa"/>
            <w:vAlign w:val="center"/>
          </w:tcPr>
          <w:p w14:paraId="40D8EAE7" w14:textId="7B16A512" w:rsidR="008A659A" w:rsidRDefault="008A659A" w:rsidP="008A659A">
            <w:pPr>
              <w:rPr>
                <w:rFonts w:cstheme="minorHAnsi"/>
                <w:sz w:val="24"/>
                <w:szCs w:val="24"/>
              </w:rPr>
            </w:pPr>
            <w:r w:rsidRPr="008851C6">
              <w:rPr>
                <w:rFonts w:cstheme="minorHAnsi"/>
                <w:sz w:val="24"/>
                <w:szCs w:val="24"/>
              </w:rPr>
              <w:t>Applications due to WI DATCP</w:t>
            </w:r>
          </w:p>
        </w:tc>
        <w:tc>
          <w:tcPr>
            <w:tcW w:w="2965" w:type="dxa"/>
            <w:vAlign w:val="center"/>
          </w:tcPr>
          <w:p w14:paraId="5CB87D5A" w14:textId="3988BCE0" w:rsidR="008A659A" w:rsidRPr="00537C47" w:rsidRDefault="008A659A" w:rsidP="008A659A">
            <w:pPr>
              <w:rPr>
                <w:rFonts w:cstheme="minorHAnsi"/>
                <w:sz w:val="24"/>
                <w:szCs w:val="24"/>
              </w:rPr>
            </w:pPr>
            <w:r w:rsidRPr="00537C47">
              <w:rPr>
                <w:rFonts w:cstheme="minorHAnsi"/>
                <w:sz w:val="24"/>
                <w:szCs w:val="24"/>
              </w:rPr>
              <w:t>November 4, 2026</w:t>
            </w:r>
          </w:p>
        </w:tc>
      </w:tr>
      <w:tr w:rsidR="008A659A" w14:paraId="135525CC" w14:textId="77777777" w:rsidTr="00272533">
        <w:trPr>
          <w:tblHeader/>
        </w:trPr>
        <w:tc>
          <w:tcPr>
            <w:tcW w:w="6385" w:type="dxa"/>
            <w:vAlign w:val="center"/>
          </w:tcPr>
          <w:p w14:paraId="23823AF3" w14:textId="40D937B7" w:rsidR="008A659A" w:rsidRDefault="008A659A" w:rsidP="008A659A">
            <w:pPr>
              <w:rPr>
                <w:rFonts w:cstheme="minorHAnsi"/>
                <w:sz w:val="24"/>
                <w:szCs w:val="24"/>
              </w:rPr>
            </w:pPr>
            <w:r w:rsidRPr="008851C6">
              <w:rPr>
                <w:rFonts w:cstheme="minorHAnsi"/>
                <w:sz w:val="24"/>
                <w:szCs w:val="24"/>
              </w:rPr>
              <w:t>Applications scored and selected by review committee</w:t>
            </w:r>
          </w:p>
        </w:tc>
        <w:tc>
          <w:tcPr>
            <w:tcW w:w="2965" w:type="dxa"/>
            <w:vAlign w:val="center"/>
          </w:tcPr>
          <w:p w14:paraId="561C361F" w14:textId="43572332" w:rsidR="008A659A" w:rsidRPr="00537C47" w:rsidRDefault="008A659A" w:rsidP="008A659A">
            <w:pPr>
              <w:rPr>
                <w:rFonts w:cstheme="minorHAnsi"/>
                <w:sz w:val="24"/>
                <w:szCs w:val="24"/>
              </w:rPr>
            </w:pPr>
            <w:r>
              <w:rPr>
                <w:rFonts w:cstheme="minorHAnsi"/>
                <w:sz w:val="24"/>
                <w:szCs w:val="24"/>
              </w:rPr>
              <w:t>November 20, 2026</w:t>
            </w:r>
            <w:r w:rsidRPr="00537C47">
              <w:rPr>
                <w:rFonts w:cstheme="minorHAnsi"/>
                <w:sz w:val="24"/>
                <w:szCs w:val="24"/>
              </w:rPr>
              <w:t xml:space="preserve"> </w:t>
            </w:r>
          </w:p>
        </w:tc>
      </w:tr>
      <w:tr w:rsidR="008A659A" w14:paraId="689574A0" w14:textId="77777777" w:rsidTr="00272533">
        <w:trPr>
          <w:tblHeader/>
        </w:trPr>
        <w:tc>
          <w:tcPr>
            <w:tcW w:w="6385" w:type="dxa"/>
            <w:vAlign w:val="center"/>
          </w:tcPr>
          <w:p w14:paraId="4497B11E" w14:textId="4735915F" w:rsidR="008A659A" w:rsidRDefault="008A659A" w:rsidP="008A659A">
            <w:pPr>
              <w:rPr>
                <w:rFonts w:cstheme="minorHAnsi"/>
                <w:sz w:val="24"/>
                <w:szCs w:val="24"/>
              </w:rPr>
            </w:pPr>
            <w:r w:rsidRPr="008851C6">
              <w:rPr>
                <w:rFonts w:cstheme="minorHAnsi"/>
                <w:sz w:val="24"/>
                <w:szCs w:val="24"/>
              </w:rPr>
              <w:t>Approval letter</w:t>
            </w:r>
            <w:r>
              <w:rPr>
                <w:rFonts w:cstheme="minorHAnsi"/>
                <w:sz w:val="24"/>
                <w:szCs w:val="24"/>
              </w:rPr>
              <w:t xml:space="preserve"> and contract</w:t>
            </w:r>
            <w:r w:rsidRPr="008851C6">
              <w:rPr>
                <w:rFonts w:cstheme="minorHAnsi"/>
                <w:sz w:val="24"/>
                <w:szCs w:val="24"/>
              </w:rPr>
              <w:t xml:space="preserve"> issued by WI DATCP</w:t>
            </w:r>
          </w:p>
        </w:tc>
        <w:tc>
          <w:tcPr>
            <w:tcW w:w="2965" w:type="dxa"/>
            <w:vAlign w:val="center"/>
          </w:tcPr>
          <w:p w14:paraId="0A72939C" w14:textId="1EC40027" w:rsidR="008A659A" w:rsidRPr="00537C47" w:rsidRDefault="008A659A" w:rsidP="008A659A">
            <w:pPr>
              <w:rPr>
                <w:rFonts w:cstheme="minorHAnsi"/>
                <w:sz w:val="24"/>
                <w:szCs w:val="24"/>
              </w:rPr>
            </w:pPr>
            <w:r>
              <w:rPr>
                <w:rFonts w:cstheme="minorHAnsi"/>
                <w:sz w:val="24"/>
                <w:szCs w:val="24"/>
              </w:rPr>
              <w:t>Mid-December, 2026</w:t>
            </w:r>
          </w:p>
        </w:tc>
      </w:tr>
      <w:tr w:rsidR="008A659A" w14:paraId="52B111B3" w14:textId="77777777" w:rsidTr="00272533">
        <w:trPr>
          <w:tblHeader/>
        </w:trPr>
        <w:tc>
          <w:tcPr>
            <w:tcW w:w="6385" w:type="dxa"/>
            <w:vAlign w:val="center"/>
          </w:tcPr>
          <w:p w14:paraId="48A81DBA" w14:textId="0CF50FCA" w:rsidR="008A659A" w:rsidRDefault="008A659A" w:rsidP="008A659A">
            <w:pPr>
              <w:rPr>
                <w:rFonts w:cstheme="minorHAnsi"/>
                <w:sz w:val="24"/>
                <w:szCs w:val="24"/>
              </w:rPr>
            </w:pPr>
            <w:r w:rsidRPr="008851C6">
              <w:rPr>
                <w:rFonts w:cstheme="minorHAnsi"/>
                <w:sz w:val="24"/>
                <w:szCs w:val="24"/>
              </w:rPr>
              <w:t>Anticipated project start date</w:t>
            </w:r>
          </w:p>
        </w:tc>
        <w:tc>
          <w:tcPr>
            <w:tcW w:w="2965" w:type="dxa"/>
            <w:vAlign w:val="center"/>
          </w:tcPr>
          <w:p w14:paraId="74894F38" w14:textId="25B955B7" w:rsidR="008A659A" w:rsidRDefault="008A659A" w:rsidP="008A659A">
            <w:pPr>
              <w:rPr>
                <w:rFonts w:cstheme="minorHAnsi"/>
                <w:sz w:val="24"/>
                <w:szCs w:val="24"/>
              </w:rPr>
            </w:pPr>
            <w:r>
              <w:rPr>
                <w:rFonts w:cstheme="minorHAnsi"/>
                <w:sz w:val="24"/>
                <w:szCs w:val="24"/>
              </w:rPr>
              <w:t>January 1, 2027</w:t>
            </w:r>
          </w:p>
        </w:tc>
      </w:tr>
      <w:tr w:rsidR="008A659A" w14:paraId="33720B69" w14:textId="77777777" w:rsidTr="00272533">
        <w:trPr>
          <w:tblHeader/>
        </w:trPr>
        <w:tc>
          <w:tcPr>
            <w:tcW w:w="6385" w:type="dxa"/>
            <w:vAlign w:val="center"/>
          </w:tcPr>
          <w:p w14:paraId="6E00F1B1" w14:textId="4C63F480" w:rsidR="008A659A" w:rsidRDefault="008A659A" w:rsidP="008A659A">
            <w:pPr>
              <w:rPr>
                <w:rFonts w:cstheme="minorHAnsi"/>
                <w:sz w:val="24"/>
                <w:szCs w:val="24"/>
              </w:rPr>
            </w:pPr>
            <w:r w:rsidRPr="008851C6">
              <w:rPr>
                <w:rFonts w:cstheme="minorHAnsi"/>
                <w:sz w:val="24"/>
                <w:szCs w:val="24"/>
              </w:rPr>
              <w:t xml:space="preserve">All projects must </w:t>
            </w:r>
            <w:r>
              <w:rPr>
                <w:rFonts w:cstheme="minorHAnsi"/>
                <w:sz w:val="24"/>
                <w:szCs w:val="24"/>
              </w:rPr>
              <w:t>conclude, reimbursement requests and documentation submitted</w:t>
            </w:r>
          </w:p>
        </w:tc>
        <w:tc>
          <w:tcPr>
            <w:tcW w:w="2965" w:type="dxa"/>
            <w:vAlign w:val="center"/>
          </w:tcPr>
          <w:p w14:paraId="35450232" w14:textId="09DE8805" w:rsidR="008A659A" w:rsidRDefault="008A659A" w:rsidP="008A659A">
            <w:pPr>
              <w:rPr>
                <w:rFonts w:cstheme="minorHAnsi"/>
                <w:sz w:val="24"/>
                <w:szCs w:val="24"/>
              </w:rPr>
            </w:pPr>
            <w:r>
              <w:rPr>
                <w:rFonts w:cstheme="minorHAnsi"/>
                <w:sz w:val="24"/>
                <w:szCs w:val="24"/>
              </w:rPr>
              <w:t>December 31, 2028</w:t>
            </w:r>
          </w:p>
        </w:tc>
      </w:tr>
    </w:tbl>
    <w:p w14:paraId="3E5D11E8" w14:textId="3BCD84E9" w:rsidR="009E17DD" w:rsidRPr="008851C6" w:rsidRDefault="009E17DD" w:rsidP="00AA3AEA">
      <w:pPr>
        <w:pStyle w:val="Heading1"/>
      </w:pPr>
      <w:bookmarkStart w:id="6" w:name="_Toc236208680"/>
      <w:r>
        <w:t>Eligible Applicants</w:t>
      </w:r>
      <w:bookmarkEnd w:id="6"/>
      <w:r>
        <w:t xml:space="preserve"> </w:t>
      </w:r>
    </w:p>
    <w:p w14:paraId="47286027" w14:textId="0CB81F6A" w:rsidR="007A67ED" w:rsidRPr="00081FA7" w:rsidRDefault="007A67ED" w:rsidP="00AA3AEA">
      <w:pPr>
        <w:spacing w:after="240"/>
        <w:rPr>
          <w:rFonts w:cstheme="minorHAnsi"/>
          <w:sz w:val="24"/>
          <w:szCs w:val="24"/>
        </w:rPr>
      </w:pPr>
      <w:r w:rsidRPr="000E35B4">
        <w:rPr>
          <w:rFonts w:cstheme="minorHAnsi"/>
          <w:sz w:val="24"/>
          <w:szCs w:val="24"/>
        </w:rPr>
        <w:t>Applicants must satisfy the following criteria to be deemed eligible for funding under the</w:t>
      </w:r>
      <w:r w:rsidR="00C27938" w:rsidRPr="000E35B4">
        <w:rPr>
          <w:rFonts w:cstheme="minorHAnsi"/>
          <w:sz w:val="24"/>
          <w:szCs w:val="24"/>
        </w:rPr>
        <w:t xml:space="preserve"> Export Expansion</w:t>
      </w:r>
      <w:r w:rsidRPr="00081FA7">
        <w:rPr>
          <w:rFonts w:cstheme="minorHAnsi"/>
          <w:sz w:val="24"/>
          <w:szCs w:val="24"/>
        </w:rPr>
        <w:t xml:space="preserve"> Grant Program.  An applicant must:</w:t>
      </w:r>
    </w:p>
    <w:p w14:paraId="72FD8245" w14:textId="3ACAE973" w:rsidR="00C27938" w:rsidRDefault="002A492F" w:rsidP="007A67ED">
      <w:pPr>
        <w:pStyle w:val="ListParagraph"/>
        <w:numPr>
          <w:ilvl w:val="0"/>
          <w:numId w:val="1"/>
        </w:numPr>
        <w:spacing w:after="0"/>
        <w:rPr>
          <w:rFonts w:cstheme="minorHAnsi"/>
          <w:sz w:val="24"/>
          <w:szCs w:val="24"/>
        </w:rPr>
      </w:pPr>
      <w:r w:rsidRPr="008851C6">
        <w:rPr>
          <w:rFonts w:cstheme="minorHAnsi"/>
          <w:sz w:val="24"/>
          <w:szCs w:val="24"/>
        </w:rPr>
        <w:t xml:space="preserve">Be a </w:t>
      </w:r>
      <w:r w:rsidR="006F2840">
        <w:rPr>
          <w:rFonts w:cstheme="minorHAnsi"/>
          <w:sz w:val="24"/>
          <w:szCs w:val="24"/>
        </w:rPr>
        <w:t>non-profit</w:t>
      </w:r>
      <w:r w:rsidRPr="008851C6">
        <w:rPr>
          <w:rFonts w:cstheme="minorHAnsi"/>
          <w:sz w:val="24"/>
          <w:szCs w:val="24"/>
        </w:rPr>
        <w:t xml:space="preserve"> organization located in Wisconsin currently serving</w:t>
      </w:r>
      <w:r w:rsidR="00EE3D1A" w:rsidRPr="008851C6">
        <w:rPr>
          <w:rFonts w:cstheme="minorHAnsi"/>
          <w:sz w:val="24"/>
          <w:szCs w:val="24"/>
        </w:rPr>
        <w:t xml:space="preserve"> or demonstrating the</w:t>
      </w:r>
      <w:r w:rsidRPr="008851C6">
        <w:rPr>
          <w:rFonts w:cstheme="minorHAnsi"/>
          <w:sz w:val="24"/>
          <w:szCs w:val="24"/>
        </w:rPr>
        <w:t xml:space="preserve"> ability to serve</w:t>
      </w:r>
      <w:r w:rsidR="00FB4FB3">
        <w:rPr>
          <w:rFonts w:cstheme="minorHAnsi"/>
          <w:sz w:val="24"/>
          <w:szCs w:val="24"/>
        </w:rPr>
        <w:t xml:space="preserve"> any</w:t>
      </w:r>
      <w:r w:rsidRPr="008851C6">
        <w:rPr>
          <w:rFonts w:cstheme="minorHAnsi"/>
          <w:sz w:val="24"/>
          <w:szCs w:val="24"/>
        </w:rPr>
        <w:t xml:space="preserve"> Wisconsin agribusiness companies</w:t>
      </w:r>
      <w:r w:rsidR="00FB4FB3">
        <w:rPr>
          <w:rFonts w:cstheme="minorHAnsi"/>
          <w:sz w:val="24"/>
          <w:szCs w:val="24"/>
        </w:rPr>
        <w:t xml:space="preserve"> exporting dairy products</w:t>
      </w:r>
      <w:r w:rsidR="00811F1D">
        <w:rPr>
          <w:rFonts w:cstheme="minorHAnsi"/>
          <w:sz w:val="24"/>
          <w:szCs w:val="24"/>
        </w:rPr>
        <w:t>.</w:t>
      </w:r>
    </w:p>
    <w:p w14:paraId="3EB7D643" w14:textId="3C09ACFF" w:rsidR="00B609C1" w:rsidRPr="008851C6" w:rsidRDefault="00B609C1" w:rsidP="007A67ED">
      <w:pPr>
        <w:pStyle w:val="ListParagraph"/>
        <w:numPr>
          <w:ilvl w:val="0"/>
          <w:numId w:val="1"/>
        </w:numPr>
        <w:spacing w:after="0"/>
        <w:rPr>
          <w:rFonts w:cstheme="minorHAnsi"/>
          <w:sz w:val="24"/>
          <w:szCs w:val="24"/>
        </w:rPr>
      </w:pPr>
      <w:r>
        <w:rPr>
          <w:rFonts w:cstheme="minorHAnsi"/>
          <w:sz w:val="24"/>
          <w:szCs w:val="24"/>
        </w:rPr>
        <w:t>Demonstrate proof of non-profit status</w:t>
      </w:r>
      <w:r w:rsidR="00357DCD">
        <w:rPr>
          <w:rFonts w:cstheme="minorHAnsi"/>
          <w:sz w:val="24"/>
          <w:szCs w:val="24"/>
        </w:rPr>
        <w:t xml:space="preserve"> (Example IRS 990 </w:t>
      </w:r>
      <w:r w:rsidR="00E6141C">
        <w:rPr>
          <w:rFonts w:cstheme="minorHAnsi"/>
          <w:sz w:val="24"/>
          <w:szCs w:val="24"/>
        </w:rPr>
        <w:t>tax filing status)</w:t>
      </w:r>
    </w:p>
    <w:p w14:paraId="027B8390" w14:textId="5507E8C9" w:rsidR="002A492F" w:rsidRPr="000E35B4" w:rsidRDefault="002A492F" w:rsidP="007A67ED">
      <w:pPr>
        <w:pStyle w:val="ListParagraph"/>
        <w:numPr>
          <w:ilvl w:val="0"/>
          <w:numId w:val="1"/>
        </w:numPr>
        <w:spacing w:after="0"/>
        <w:rPr>
          <w:rFonts w:cstheme="minorHAnsi"/>
          <w:sz w:val="24"/>
          <w:szCs w:val="24"/>
        </w:rPr>
      </w:pPr>
      <w:r w:rsidRPr="008851C6">
        <w:rPr>
          <w:rFonts w:cstheme="minorHAnsi"/>
          <w:sz w:val="24"/>
          <w:szCs w:val="24"/>
        </w:rPr>
        <w:t>Demonstrate</w:t>
      </w:r>
      <w:r w:rsidR="00EE3D1A" w:rsidRPr="008851C6">
        <w:rPr>
          <w:rFonts w:cstheme="minorHAnsi"/>
          <w:sz w:val="24"/>
          <w:szCs w:val="24"/>
        </w:rPr>
        <w:t xml:space="preserve"> the </w:t>
      </w:r>
      <w:r w:rsidRPr="008851C6">
        <w:rPr>
          <w:rFonts w:cstheme="minorHAnsi"/>
          <w:sz w:val="24"/>
          <w:szCs w:val="24"/>
        </w:rPr>
        <w:t>capability to receive, manage and provide reporting on the projects that meet the grant objectives</w:t>
      </w:r>
      <w:r w:rsidR="00811F1D">
        <w:rPr>
          <w:rFonts w:cstheme="minorHAnsi"/>
          <w:sz w:val="24"/>
          <w:szCs w:val="24"/>
        </w:rPr>
        <w:t>.</w:t>
      </w:r>
    </w:p>
    <w:p w14:paraId="1744D2D1" w14:textId="6419EEBE" w:rsidR="007D533D" w:rsidRPr="00E13353" w:rsidRDefault="00D50C2D" w:rsidP="5A83AD94">
      <w:pPr>
        <w:pStyle w:val="ListParagraph"/>
        <w:numPr>
          <w:ilvl w:val="0"/>
          <w:numId w:val="1"/>
        </w:numPr>
        <w:spacing w:after="240"/>
        <w:rPr>
          <w:strike/>
          <w:sz w:val="24"/>
          <w:szCs w:val="24"/>
        </w:rPr>
      </w:pPr>
      <w:r w:rsidRPr="00081FA7">
        <w:rPr>
          <w:rFonts w:cstheme="minorHAnsi"/>
          <w:sz w:val="24"/>
          <w:szCs w:val="24"/>
        </w:rPr>
        <w:t xml:space="preserve">Not be </w:t>
      </w:r>
      <w:r w:rsidR="00F421DA" w:rsidRPr="00081FA7">
        <w:rPr>
          <w:rFonts w:cstheme="minorHAnsi"/>
          <w:sz w:val="24"/>
          <w:szCs w:val="24"/>
        </w:rPr>
        <w:t>an e</w:t>
      </w:r>
      <w:r w:rsidR="007A67ED" w:rsidRPr="00081FA7">
        <w:rPr>
          <w:rFonts w:cstheme="minorHAnsi"/>
          <w:sz w:val="24"/>
          <w:szCs w:val="24"/>
        </w:rPr>
        <w:t xml:space="preserve">mployee of DATCP </w:t>
      </w:r>
      <w:r w:rsidR="00F421DA" w:rsidRPr="00081FA7">
        <w:rPr>
          <w:rFonts w:cstheme="minorHAnsi"/>
          <w:sz w:val="24"/>
          <w:szCs w:val="24"/>
        </w:rPr>
        <w:t xml:space="preserve">or an employee’s </w:t>
      </w:r>
      <w:r w:rsidR="007A67ED" w:rsidRPr="00081FA7">
        <w:rPr>
          <w:rFonts w:cstheme="minorHAnsi"/>
          <w:sz w:val="24"/>
          <w:szCs w:val="24"/>
        </w:rPr>
        <w:t>immediate family member (i.e.</w:t>
      </w:r>
      <w:r w:rsidR="00F421DA" w:rsidRPr="00081FA7">
        <w:rPr>
          <w:rFonts w:cstheme="minorHAnsi"/>
          <w:sz w:val="24"/>
          <w:szCs w:val="24"/>
        </w:rPr>
        <w:t xml:space="preserve"> parent, sibling, spouse, or child</w:t>
      </w:r>
      <w:r w:rsidR="007A67ED" w:rsidRPr="008851C6">
        <w:rPr>
          <w:rFonts w:cstheme="minorHAnsi"/>
          <w:sz w:val="24"/>
          <w:szCs w:val="24"/>
        </w:rPr>
        <w:t>).</w:t>
      </w:r>
    </w:p>
    <w:p w14:paraId="0D8588DB" w14:textId="63714F48" w:rsidR="00EE1D43" w:rsidRDefault="00EE1D43" w:rsidP="00F421DA">
      <w:pPr>
        <w:rPr>
          <w:rFonts w:cstheme="minorHAnsi"/>
          <w:sz w:val="24"/>
          <w:szCs w:val="24"/>
        </w:rPr>
      </w:pPr>
      <w:r>
        <w:rPr>
          <w:rFonts w:cstheme="minorHAnsi"/>
          <w:sz w:val="24"/>
          <w:szCs w:val="24"/>
        </w:rPr>
        <w:t>Entities that</w:t>
      </w:r>
      <w:r w:rsidR="00522D04">
        <w:rPr>
          <w:rFonts w:cstheme="minorHAnsi"/>
          <w:sz w:val="24"/>
          <w:szCs w:val="24"/>
        </w:rPr>
        <w:t xml:space="preserve"> have already</w:t>
      </w:r>
      <w:r>
        <w:rPr>
          <w:rFonts w:cstheme="minorHAnsi"/>
          <w:sz w:val="24"/>
          <w:szCs w:val="24"/>
        </w:rPr>
        <w:t xml:space="preserve"> received an Export Expansion Grant may apply with a new project.</w:t>
      </w:r>
    </w:p>
    <w:p w14:paraId="68412ECC" w14:textId="09FC25EC" w:rsidR="00EE3D1A" w:rsidRDefault="00EE3D1A" w:rsidP="00F421DA">
      <w:pPr>
        <w:rPr>
          <w:sz w:val="24"/>
          <w:szCs w:val="24"/>
        </w:rPr>
      </w:pPr>
      <w:r w:rsidRPr="631BB925">
        <w:rPr>
          <w:sz w:val="24"/>
          <w:szCs w:val="24"/>
        </w:rPr>
        <w:t xml:space="preserve">Examples </w:t>
      </w:r>
      <w:r w:rsidR="00F421DA" w:rsidRPr="631BB925">
        <w:rPr>
          <w:sz w:val="24"/>
          <w:szCs w:val="24"/>
        </w:rPr>
        <w:t xml:space="preserve">of </w:t>
      </w:r>
      <w:r w:rsidRPr="631BB925">
        <w:rPr>
          <w:sz w:val="24"/>
          <w:szCs w:val="24"/>
        </w:rPr>
        <w:t xml:space="preserve">eligible </w:t>
      </w:r>
      <w:r w:rsidR="00F421DA" w:rsidRPr="631BB925">
        <w:rPr>
          <w:sz w:val="24"/>
          <w:szCs w:val="24"/>
        </w:rPr>
        <w:t>applicant</w:t>
      </w:r>
      <w:r w:rsidR="009B484B" w:rsidRPr="631BB925">
        <w:rPr>
          <w:sz w:val="24"/>
          <w:szCs w:val="24"/>
        </w:rPr>
        <w:t>s</w:t>
      </w:r>
      <w:r w:rsidR="00F421DA" w:rsidRPr="631BB925">
        <w:rPr>
          <w:sz w:val="24"/>
          <w:szCs w:val="24"/>
        </w:rPr>
        <w:t xml:space="preserve"> </w:t>
      </w:r>
      <w:r w:rsidRPr="631BB925">
        <w:rPr>
          <w:sz w:val="24"/>
          <w:szCs w:val="24"/>
        </w:rPr>
        <w:t>are:</w:t>
      </w:r>
      <w:r w:rsidR="00F938BF" w:rsidRPr="631BB925">
        <w:rPr>
          <w:sz w:val="24"/>
          <w:szCs w:val="24"/>
        </w:rPr>
        <w:t xml:space="preserve"> Wisconsin agribusiness associations; </w:t>
      </w:r>
      <w:r w:rsidR="00F938BF" w:rsidRPr="00D232A4">
        <w:rPr>
          <w:sz w:val="24"/>
          <w:szCs w:val="24"/>
        </w:rPr>
        <w:t>Wisconsin technical colleges and state and private universities</w:t>
      </w:r>
      <w:r w:rsidR="00F938BF" w:rsidRPr="631BB925">
        <w:rPr>
          <w:sz w:val="24"/>
          <w:szCs w:val="24"/>
        </w:rPr>
        <w:t xml:space="preserve">; </w:t>
      </w:r>
      <w:r w:rsidR="00F938BF" w:rsidRPr="00643EBB">
        <w:rPr>
          <w:sz w:val="24"/>
          <w:szCs w:val="24"/>
        </w:rPr>
        <w:t xml:space="preserve">regional, county, and municipal </w:t>
      </w:r>
      <w:r w:rsidRPr="00643EBB">
        <w:rPr>
          <w:sz w:val="24"/>
          <w:szCs w:val="24"/>
        </w:rPr>
        <w:t xml:space="preserve">economic development </w:t>
      </w:r>
      <w:r w:rsidR="00081FA7" w:rsidRPr="00081FA7">
        <w:rPr>
          <w:sz w:val="24"/>
          <w:szCs w:val="24"/>
        </w:rPr>
        <w:t>organizations; and</w:t>
      </w:r>
      <w:r w:rsidRPr="00643EBB">
        <w:rPr>
          <w:sz w:val="24"/>
          <w:szCs w:val="24"/>
        </w:rPr>
        <w:t xml:space="preserve"> others currently serving or demonstrating </w:t>
      </w:r>
      <w:r w:rsidR="0081646F">
        <w:rPr>
          <w:sz w:val="24"/>
          <w:szCs w:val="24"/>
        </w:rPr>
        <w:t>the ability to serve Wisconsin a</w:t>
      </w:r>
      <w:r w:rsidRPr="00643EBB">
        <w:rPr>
          <w:sz w:val="24"/>
          <w:szCs w:val="24"/>
        </w:rPr>
        <w:t>gribusiness companies.   Eligible non-profit organizations may collaborate with other state, regional and national organizations to complete their selected projects.</w:t>
      </w:r>
    </w:p>
    <w:p w14:paraId="3D7419F8" w14:textId="065DD027" w:rsidR="00EE3D1A" w:rsidRPr="009E17DD" w:rsidRDefault="0081646F">
      <w:pPr>
        <w:rPr>
          <w:sz w:val="24"/>
          <w:szCs w:val="24"/>
        </w:rPr>
      </w:pPr>
      <w:r>
        <w:rPr>
          <w:sz w:val="24"/>
          <w:szCs w:val="24"/>
        </w:rPr>
        <w:t>Wisconsin a</w:t>
      </w:r>
      <w:r w:rsidR="00EE3D1A" w:rsidRPr="00643EBB">
        <w:rPr>
          <w:sz w:val="24"/>
          <w:szCs w:val="24"/>
        </w:rPr>
        <w:t xml:space="preserve">gribusiness companies are defined as business establishments located in Wisconsin that produce and/or process products made from agricultural sources.  </w:t>
      </w:r>
      <w:r w:rsidR="00880747">
        <w:rPr>
          <w:sz w:val="24"/>
          <w:szCs w:val="24"/>
        </w:rPr>
        <w:t xml:space="preserve">Dairy </w:t>
      </w:r>
      <w:r w:rsidR="00EE3D1A" w:rsidRPr="00643EBB">
        <w:rPr>
          <w:sz w:val="24"/>
          <w:szCs w:val="24"/>
        </w:rPr>
        <w:t>Agribusinesses are generally categorized in the 20</w:t>
      </w:r>
      <w:r w:rsidR="00846A61">
        <w:rPr>
          <w:sz w:val="24"/>
          <w:szCs w:val="24"/>
        </w:rPr>
        <w:t>22</w:t>
      </w:r>
      <w:r w:rsidR="00EE3D1A" w:rsidRPr="00643EBB">
        <w:rPr>
          <w:sz w:val="24"/>
          <w:szCs w:val="24"/>
        </w:rPr>
        <w:t xml:space="preserve"> North American Industrial Classification System (NAICS) under </w:t>
      </w:r>
      <w:r w:rsidR="00DE1FD2" w:rsidRPr="00643EBB">
        <w:rPr>
          <w:sz w:val="24"/>
          <w:szCs w:val="24"/>
        </w:rPr>
        <w:t xml:space="preserve">category </w:t>
      </w:r>
      <w:r w:rsidR="00EE3D1A" w:rsidRPr="00643EBB">
        <w:rPr>
          <w:sz w:val="24"/>
          <w:szCs w:val="24"/>
        </w:rPr>
        <w:t>numbers</w:t>
      </w:r>
      <w:r w:rsidR="00DE1FD2" w:rsidRPr="00643EBB">
        <w:rPr>
          <w:sz w:val="24"/>
          <w:szCs w:val="24"/>
        </w:rPr>
        <w:t>:</w:t>
      </w:r>
      <w:r w:rsidR="00EE3D1A" w:rsidRPr="00643EBB">
        <w:rPr>
          <w:sz w:val="24"/>
          <w:szCs w:val="24"/>
        </w:rPr>
        <w:t xml:space="preserve"> 11</w:t>
      </w:r>
      <w:r w:rsidR="00846A61">
        <w:rPr>
          <w:sz w:val="24"/>
          <w:szCs w:val="24"/>
        </w:rPr>
        <w:t>2410 – Milk Production Dairy Cattle, Milking Dairy Sheep, Milking Dairy Goat</w:t>
      </w:r>
      <w:r w:rsidR="00EE3D1A" w:rsidRPr="00643EBB">
        <w:rPr>
          <w:sz w:val="24"/>
          <w:szCs w:val="24"/>
        </w:rPr>
        <w:t xml:space="preserve"> </w:t>
      </w:r>
      <w:r w:rsidR="00574AD6" w:rsidRPr="00643EBB">
        <w:rPr>
          <w:sz w:val="24"/>
          <w:szCs w:val="24"/>
        </w:rPr>
        <w:t>— Agriculture</w:t>
      </w:r>
      <w:r w:rsidR="00846A61">
        <w:rPr>
          <w:sz w:val="24"/>
          <w:szCs w:val="24"/>
        </w:rPr>
        <w:t>; 311514 -Dairy Beverages, Food Canning, Frozen; 442</w:t>
      </w:r>
      <w:r w:rsidR="00FB4FB3">
        <w:rPr>
          <w:sz w:val="24"/>
          <w:szCs w:val="24"/>
        </w:rPr>
        <w:t>3</w:t>
      </w:r>
      <w:r w:rsidR="00846A61">
        <w:rPr>
          <w:sz w:val="24"/>
          <w:szCs w:val="24"/>
        </w:rPr>
        <w:t>0 Dairy Products Merchant Wholesalers, Dairy Products (except canned/dried)</w:t>
      </w:r>
      <w:r w:rsidR="00EE3D1A" w:rsidRPr="00643EBB">
        <w:rPr>
          <w:sz w:val="24"/>
          <w:szCs w:val="24"/>
        </w:rPr>
        <w:t xml:space="preserve">, </w:t>
      </w:r>
      <w:r w:rsidR="00846A61">
        <w:rPr>
          <w:sz w:val="24"/>
          <w:szCs w:val="24"/>
        </w:rPr>
        <w:t>Dairy Prepared</w:t>
      </w:r>
      <w:r w:rsidR="00FB4FB3">
        <w:rPr>
          <w:sz w:val="24"/>
          <w:szCs w:val="24"/>
        </w:rPr>
        <w:t xml:space="preserve"> Foods, Frozen, Merchant Wholesalers; 424490 Dairy Products (dried or canned) Merchant Wholesalers; </w:t>
      </w:r>
      <w:r w:rsidR="00FB4FB3" w:rsidRPr="009E17DD">
        <w:rPr>
          <w:sz w:val="24"/>
          <w:szCs w:val="24"/>
        </w:rPr>
        <w:t>445298 Dairy Product Stores.</w:t>
      </w:r>
    </w:p>
    <w:p w14:paraId="6D78FC44" w14:textId="25673023" w:rsidR="009E17DD" w:rsidRDefault="009E17DD" w:rsidP="009E17DD">
      <w:pPr>
        <w:rPr>
          <w:sz w:val="24"/>
          <w:szCs w:val="24"/>
        </w:rPr>
      </w:pPr>
      <w:r w:rsidRPr="00AA3AEA">
        <w:rPr>
          <w:sz w:val="24"/>
          <w:szCs w:val="24"/>
        </w:rPr>
        <w:lastRenderedPageBreak/>
        <w:t>Each applicant must designate as a contract signer an individual who has authority to sign a contract with DATCP on its behalf. Employees of DATCP and immediate family members (i.e., parents, siblings, spouses, and children) are not eligible to receive a grant or participate as a project collaborator.</w:t>
      </w:r>
    </w:p>
    <w:p w14:paraId="5E33486B" w14:textId="48BE4082" w:rsidR="009E17DD" w:rsidRPr="009E17DD" w:rsidRDefault="009E17DD" w:rsidP="00AA3AEA">
      <w:pPr>
        <w:pStyle w:val="Heading2"/>
      </w:pPr>
      <w:bookmarkStart w:id="7" w:name="_Toc188861518"/>
      <w:bookmarkStart w:id="8" w:name="_Toc236208681"/>
      <w:r>
        <w:t>Eligible Projects</w:t>
      </w:r>
      <w:bookmarkEnd w:id="7"/>
      <w:bookmarkEnd w:id="8"/>
    </w:p>
    <w:p w14:paraId="391033FF" w14:textId="213EEDD7" w:rsidR="00EE1D43" w:rsidRPr="00643EBB" w:rsidRDefault="000D744E" w:rsidP="00EE3D1A">
      <w:pPr>
        <w:rPr>
          <w:sz w:val="24"/>
          <w:szCs w:val="24"/>
        </w:rPr>
      </w:pPr>
      <w:r w:rsidRPr="493DD365">
        <w:rPr>
          <w:sz w:val="24"/>
          <w:szCs w:val="24"/>
        </w:rPr>
        <w:t xml:space="preserve">Export expansion projects must meet one or more of the Export Expansion Grant Objectives and demonstrate a benefit to agribusinesses in one or more of the product groups included in </w:t>
      </w:r>
      <w:r w:rsidR="00C96402">
        <w:rPr>
          <w:sz w:val="24"/>
          <w:szCs w:val="24"/>
        </w:rPr>
        <w:t xml:space="preserve">Wis. Stat. § </w:t>
      </w:r>
      <w:r w:rsidR="00502239" w:rsidRPr="493DD365">
        <w:rPr>
          <w:sz w:val="24"/>
          <w:szCs w:val="24"/>
        </w:rPr>
        <w:t>93.425.</w:t>
      </w:r>
      <w:r w:rsidRPr="493DD365">
        <w:rPr>
          <w:sz w:val="24"/>
          <w:szCs w:val="24"/>
        </w:rPr>
        <w:t xml:space="preserve">  </w:t>
      </w:r>
      <w:r w:rsidR="00EE3D1A" w:rsidRPr="493DD365">
        <w:rPr>
          <w:sz w:val="24"/>
          <w:szCs w:val="24"/>
        </w:rPr>
        <w:t>Projects will be selected based on scope, impact and export growth potential for</w:t>
      </w:r>
      <w:r w:rsidR="00272A54" w:rsidRPr="493DD365">
        <w:rPr>
          <w:sz w:val="24"/>
          <w:szCs w:val="24"/>
        </w:rPr>
        <w:t xml:space="preserve"> (1)</w:t>
      </w:r>
      <w:r w:rsidR="00EE3D1A" w:rsidRPr="493DD365">
        <w:rPr>
          <w:sz w:val="24"/>
          <w:szCs w:val="24"/>
        </w:rPr>
        <w:t xml:space="preserve"> </w:t>
      </w:r>
      <w:r w:rsidR="009E2F89" w:rsidRPr="493DD365">
        <w:rPr>
          <w:sz w:val="24"/>
          <w:szCs w:val="24"/>
        </w:rPr>
        <w:t xml:space="preserve">milk and </w:t>
      </w:r>
      <w:r w:rsidR="009E6719" w:rsidRPr="493DD365">
        <w:rPr>
          <w:sz w:val="24"/>
          <w:szCs w:val="24"/>
        </w:rPr>
        <w:t xml:space="preserve">other </w:t>
      </w:r>
      <w:r w:rsidR="009E2F89" w:rsidRPr="493DD365">
        <w:rPr>
          <w:sz w:val="24"/>
          <w:szCs w:val="24"/>
        </w:rPr>
        <w:t>dairy products</w:t>
      </w:r>
      <w:r w:rsidR="00272A54" w:rsidRPr="493DD365">
        <w:rPr>
          <w:sz w:val="24"/>
          <w:szCs w:val="24"/>
        </w:rPr>
        <w:t>,</w:t>
      </w:r>
      <w:r w:rsidR="009E2F89" w:rsidRPr="493DD365">
        <w:rPr>
          <w:sz w:val="24"/>
          <w:szCs w:val="24"/>
        </w:rPr>
        <w:t xml:space="preserve"> </w:t>
      </w:r>
      <w:r w:rsidR="009E17DD" w:rsidRPr="493DD365">
        <w:rPr>
          <w:sz w:val="24"/>
          <w:szCs w:val="24"/>
        </w:rPr>
        <w:t>(</w:t>
      </w:r>
      <w:r w:rsidR="00272A54" w:rsidRPr="493DD365">
        <w:rPr>
          <w:sz w:val="24"/>
          <w:szCs w:val="24"/>
        </w:rPr>
        <w:t xml:space="preserve">2) </w:t>
      </w:r>
      <w:r w:rsidR="009E2F89" w:rsidRPr="493DD365">
        <w:rPr>
          <w:sz w:val="24"/>
          <w:szCs w:val="24"/>
        </w:rPr>
        <w:t xml:space="preserve">or a combination of </w:t>
      </w:r>
      <w:r w:rsidR="00517588" w:rsidRPr="493DD365">
        <w:rPr>
          <w:sz w:val="24"/>
          <w:szCs w:val="24"/>
        </w:rPr>
        <w:t xml:space="preserve">milk </w:t>
      </w:r>
      <w:r w:rsidR="00372E90" w:rsidRPr="493DD365">
        <w:rPr>
          <w:sz w:val="24"/>
          <w:szCs w:val="24"/>
        </w:rPr>
        <w:t>or</w:t>
      </w:r>
      <w:r w:rsidR="009E6719" w:rsidRPr="493DD365">
        <w:rPr>
          <w:sz w:val="24"/>
          <w:szCs w:val="24"/>
        </w:rPr>
        <w:t xml:space="preserve"> other</w:t>
      </w:r>
      <w:r w:rsidR="009E2F89" w:rsidRPr="493DD365">
        <w:rPr>
          <w:sz w:val="24"/>
          <w:szCs w:val="24"/>
        </w:rPr>
        <w:t xml:space="preserve"> dairy products </w:t>
      </w:r>
      <w:r w:rsidR="008C5FFD" w:rsidRPr="493DD365">
        <w:rPr>
          <w:i/>
          <w:iCs/>
          <w:sz w:val="24"/>
          <w:szCs w:val="24"/>
        </w:rPr>
        <w:t>where the</w:t>
      </w:r>
      <w:r w:rsidR="00C40BD5" w:rsidRPr="493DD365">
        <w:rPr>
          <w:i/>
          <w:iCs/>
          <w:sz w:val="24"/>
          <w:szCs w:val="24"/>
        </w:rPr>
        <w:t xml:space="preserve"> dairy product content is equal to or greater than 50% by weight.</w:t>
      </w:r>
      <w:r w:rsidRPr="493DD365">
        <w:rPr>
          <w:sz w:val="24"/>
          <w:szCs w:val="24"/>
        </w:rPr>
        <w:t xml:space="preserve">  </w:t>
      </w:r>
    </w:p>
    <w:p w14:paraId="492F7FC9" w14:textId="64EC25A2" w:rsidR="00DE1FD2" w:rsidRPr="00643EBB" w:rsidRDefault="7967E3E2" w:rsidP="00DE1FD2">
      <w:pPr>
        <w:rPr>
          <w:sz w:val="24"/>
          <w:szCs w:val="24"/>
        </w:rPr>
      </w:pPr>
      <w:r w:rsidRPr="5A83AD94">
        <w:rPr>
          <w:sz w:val="24"/>
          <w:szCs w:val="24"/>
        </w:rPr>
        <w:t>The intent is for agribusi</w:t>
      </w:r>
      <w:r w:rsidR="739650A5" w:rsidRPr="5A83AD94">
        <w:rPr>
          <w:sz w:val="24"/>
          <w:szCs w:val="24"/>
        </w:rPr>
        <w:t>ness industry organizations, economic development organizations</w:t>
      </w:r>
      <w:r w:rsidR="030241D3" w:rsidRPr="5A83AD94">
        <w:rPr>
          <w:sz w:val="24"/>
          <w:szCs w:val="24"/>
        </w:rPr>
        <w:t xml:space="preserve"> and</w:t>
      </w:r>
      <w:r w:rsidR="739650A5" w:rsidRPr="5A83AD94">
        <w:rPr>
          <w:sz w:val="24"/>
          <w:szCs w:val="24"/>
        </w:rPr>
        <w:t xml:space="preserve"> academic institutions to develop innovative and impactful projects to provide strategic and long-term growth of Wisconsin agricultural exports and exporters. </w:t>
      </w:r>
      <w:r w:rsidR="00C76C05" w:rsidRPr="55365244">
        <w:rPr>
          <w:sz w:val="24"/>
          <w:szCs w:val="24"/>
        </w:rPr>
        <w:t>Project e</w:t>
      </w:r>
      <w:r w:rsidR="00DE1FD2" w:rsidRPr="55365244">
        <w:rPr>
          <w:sz w:val="24"/>
          <w:szCs w:val="24"/>
        </w:rPr>
        <w:t>xamples</w:t>
      </w:r>
      <w:r w:rsidR="00C76C05" w:rsidRPr="55365244">
        <w:rPr>
          <w:sz w:val="24"/>
          <w:szCs w:val="24"/>
        </w:rPr>
        <w:t xml:space="preserve"> include but are not limited to</w:t>
      </w:r>
      <w:r w:rsidR="00DE1FD2" w:rsidRPr="55365244">
        <w:rPr>
          <w:sz w:val="24"/>
          <w:szCs w:val="24"/>
        </w:rPr>
        <w:t>:</w:t>
      </w:r>
    </w:p>
    <w:p w14:paraId="3E461E68" w14:textId="1CFD0B99" w:rsidR="00DE1FD2" w:rsidRPr="00643EBB" w:rsidRDefault="00DE1FD2" w:rsidP="00DE1FD2">
      <w:pPr>
        <w:pStyle w:val="ListParagraph"/>
        <w:numPr>
          <w:ilvl w:val="0"/>
          <w:numId w:val="18"/>
        </w:numPr>
        <w:rPr>
          <w:sz w:val="24"/>
          <w:szCs w:val="24"/>
        </w:rPr>
      </w:pPr>
      <w:r w:rsidRPr="702973FD">
        <w:rPr>
          <w:sz w:val="24"/>
          <w:szCs w:val="24"/>
        </w:rPr>
        <w:t>Contract with a marketing agency to promote dairy products globally</w:t>
      </w:r>
      <w:r w:rsidR="00502239" w:rsidRPr="702973FD">
        <w:rPr>
          <w:sz w:val="24"/>
          <w:szCs w:val="24"/>
        </w:rPr>
        <w:t>.</w:t>
      </w:r>
      <w:r w:rsidRPr="702973FD">
        <w:rPr>
          <w:sz w:val="24"/>
          <w:szCs w:val="24"/>
        </w:rPr>
        <w:t xml:space="preserve"> </w:t>
      </w:r>
    </w:p>
    <w:p w14:paraId="23095433" w14:textId="790755F9" w:rsidR="00DE1FD2" w:rsidRPr="00643EBB" w:rsidRDefault="00DE1FD2" w:rsidP="00DE1FD2">
      <w:pPr>
        <w:pStyle w:val="ListParagraph"/>
        <w:numPr>
          <w:ilvl w:val="0"/>
          <w:numId w:val="18"/>
        </w:numPr>
        <w:rPr>
          <w:sz w:val="24"/>
          <w:szCs w:val="24"/>
        </w:rPr>
      </w:pPr>
      <w:r w:rsidRPr="00643EBB">
        <w:rPr>
          <w:sz w:val="24"/>
          <w:szCs w:val="24"/>
        </w:rPr>
        <w:t>Create an Export Accelerator program to evaluate and refine a company’s export business model</w:t>
      </w:r>
      <w:r w:rsidR="006877E9">
        <w:rPr>
          <w:sz w:val="24"/>
          <w:szCs w:val="24"/>
        </w:rPr>
        <w:t>.</w:t>
      </w:r>
    </w:p>
    <w:p w14:paraId="37EFE8E4" w14:textId="36879DEE" w:rsidR="00DE1FD2" w:rsidRPr="00643EBB" w:rsidRDefault="00DE1FD2" w:rsidP="00DE1FD2">
      <w:pPr>
        <w:pStyle w:val="ListParagraph"/>
        <w:numPr>
          <w:ilvl w:val="0"/>
          <w:numId w:val="18"/>
        </w:numPr>
        <w:rPr>
          <w:sz w:val="24"/>
          <w:szCs w:val="24"/>
        </w:rPr>
      </w:pPr>
      <w:r w:rsidRPr="00643EBB">
        <w:rPr>
          <w:sz w:val="24"/>
          <w:szCs w:val="24"/>
        </w:rPr>
        <w:t>Develop a freight and logistics consolidation hub to improve economies of scale for high-value perishable products</w:t>
      </w:r>
      <w:r w:rsidR="006877E9">
        <w:rPr>
          <w:sz w:val="24"/>
          <w:szCs w:val="24"/>
        </w:rPr>
        <w:t>.</w:t>
      </w:r>
      <w:r w:rsidRPr="00643EBB">
        <w:rPr>
          <w:sz w:val="24"/>
          <w:szCs w:val="24"/>
        </w:rPr>
        <w:t xml:space="preserve"> </w:t>
      </w:r>
    </w:p>
    <w:p w14:paraId="09C64DCB" w14:textId="19E92B27" w:rsidR="00DE1FD2" w:rsidRPr="00643EBB" w:rsidRDefault="00DE1FD2" w:rsidP="00DE1FD2">
      <w:pPr>
        <w:pStyle w:val="ListParagraph"/>
        <w:numPr>
          <w:ilvl w:val="0"/>
          <w:numId w:val="18"/>
        </w:numPr>
        <w:rPr>
          <w:sz w:val="24"/>
          <w:szCs w:val="24"/>
        </w:rPr>
      </w:pPr>
      <w:r w:rsidRPr="00643EBB">
        <w:rPr>
          <w:sz w:val="24"/>
          <w:szCs w:val="24"/>
        </w:rPr>
        <w:t>Conduct consumer taste preference or segmentation studies in key opportunity markets</w:t>
      </w:r>
      <w:r w:rsidR="006877E9">
        <w:rPr>
          <w:sz w:val="24"/>
          <w:szCs w:val="24"/>
        </w:rPr>
        <w:t>.</w:t>
      </w:r>
    </w:p>
    <w:p w14:paraId="17A32BDB" w14:textId="0A617694" w:rsidR="00DE1FD2" w:rsidRPr="00643EBB" w:rsidRDefault="00DE1FD2" w:rsidP="00DE1FD2">
      <w:pPr>
        <w:pStyle w:val="ListParagraph"/>
        <w:numPr>
          <w:ilvl w:val="0"/>
          <w:numId w:val="18"/>
        </w:numPr>
        <w:rPr>
          <w:sz w:val="24"/>
          <w:szCs w:val="24"/>
        </w:rPr>
      </w:pPr>
      <w:r w:rsidRPr="00643EBB">
        <w:rPr>
          <w:sz w:val="24"/>
          <w:szCs w:val="24"/>
        </w:rPr>
        <w:t>Create and deliver a</w:t>
      </w:r>
      <w:r w:rsidR="002A7185" w:rsidRPr="00643EBB">
        <w:rPr>
          <w:sz w:val="24"/>
          <w:szCs w:val="24"/>
        </w:rPr>
        <w:t>n export compliance, documentation and operations course and certificate at the technical college level focused on food and agricultural products</w:t>
      </w:r>
      <w:r w:rsidR="006877E9">
        <w:rPr>
          <w:sz w:val="24"/>
          <w:szCs w:val="24"/>
        </w:rPr>
        <w:t>.</w:t>
      </w:r>
    </w:p>
    <w:p w14:paraId="69D6327E" w14:textId="36F6BBC3" w:rsidR="002A7185" w:rsidRPr="00643EBB" w:rsidRDefault="002A7185" w:rsidP="00DE1FD2">
      <w:pPr>
        <w:pStyle w:val="ListParagraph"/>
        <w:numPr>
          <w:ilvl w:val="0"/>
          <w:numId w:val="18"/>
        </w:numPr>
        <w:rPr>
          <w:sz w:val="24"/>
          <w:szCs w:val="24"/>
        </w:rPr>
      </w:pPr>
      <w:r w:rsidRPr="00643EBB">
        <w:rPr>
          <w:sz w:val="24"/>
          <w:szCs w:val="24"/>
        </w:rPr>
        <w:t>Conduct agribusiness industry specific trade promotion activities such as inbound buyer missions and outbound buyer missions</w:t>
      </w:r>
      <w:r w:rsidR="006877E9">
        <w:rPr>
          <w:sz w:val="24"/>
          <w:szCs w:val="24"/>
        </w:rPr>
        <w:t>.</w:t>
      </w:r>
    </w:p>
    <w:p w14:paraId="595C05FB" w14:textId="0037823C" w:rsidR="002A7185" w:rsidRPr="00643EBB" w:rsidRDefault="002A7185" w:rsidP="00DE1FD2">
      <w:pPr>
        <w:pStyle w:val="ListParagraph"/>
        <w:numPr>
          <w:ilvl w:val="0"/>
          <w:numId w:val="18"/>
        </w:numPr>
        <w:rPr>
          <w:sz w:val="24"/>
          <w:szCs w:val="24"/>
        </w:rPr>
      </w:pPr>
      <w:r w:rsidRPr="00643EBB">
        <w:rPr>
          <w:sz w:val="24"/>
          <w:szCs w:val="24"/>
        </w:rPr>
        <w:t>Deploy a marketing and promotion campaign targeted to foreign buyers demonstrating sustainability</w:t>
      </w:r>
      <w:r w:rsidR="00574AD6" w:rsidRPr="00643EBB">
        <w:rPr>
          <w:sz w:val="24"/>
          <w:szCs w:val="24"/>
        </w:rPr>
        <w:t xml:space="preserve"> efforts</w:t>
      </w:r>
      <w:r w:rsidRPr="00643EBB">
        <w:rPr>
          <w:sz w:val="24"/>
          <w:szCs w:val="24"/>
        </w:rPr>
        <w:t xml:space="preserve"> and animal welfare programs undertaken by Wisconsin producers</w:t>
      </w:r>
      <w:r w:rsidR="006877E9">
        <w:rPr>
          <w:sz w:val="24"/>
          <w:szCs w:val="24"/>
        </w:rPr>
        <w:t>.</w:t>
      </w:r>
      <w:r w:rsidRPr="00643EBB">
        <w:rPr>
          <w:sz w:val="24"/>
          <w:szCs w:val="24"/>
        </w:rPr>
        <w:t xml:space="preserve"> </w:t>
      </w:r>
    </w:p>
    <w:p w14:paraId="2CCCE493" w14:textId="1FAF57B7" w:rsidR="009E17DD" w:rsidRPr="00643EBB" w:rsidRDefault="009E17DD" w:rsidP="009E17DD">
      <w:pPr>
        <w:rPr>
          <w:rFonts w:cstheme="minorHAnsi"/>
          <w:sz w:val="24"/>
          <w:szCs w:val="24"/>
        </w:rPr>
      </w:pPr>
      <w:r>
        <w:rPr>
          <w:sz w:val="24"/>
          <w:szCs w:val="24"/>
        </w:rPr>
        <w:t>Dairy Products are those containing 50% or more, by weight</w:t>
      </w:r>
      <w:r w:rsidR="00F3436B">
        <w:rPr>
          <w:sz w:val="24"/>
          <w:szCs w:val="24"/>
        </w:rPr>
        <w:t>,</w:t>
      </w:r>
      <w:r>
        <w:rPr>
          <w:sz w:val="24"/>
          <w:szCs w:val="24"/>
        </w:rPr>
        <w:t xml:space="preserve"> of the products included in the list of Harmonized Tariff System (HTS) codes used to determine dairy products in the Wisconsin Initiative for Agricultural Exports (WIAE). Eligible HTS codes are listed below</w:t>
      </w:r>
      <w:r w:rsidR="003157B3">
        <w:rPr>
          <w:sz w:val="24"/>
          <w:szCs w:val="24"/>
        </w:rPr>
        <w:t>:</w:t>
      </w:r>
    </w:p>
    <w:tbl>
      <w:tblPr>
        <w:tblStyle w:val="TableGrid"/>
        <w:tblW w:w="0" w:type="auto"/>
        <w:tblLook w:val="04A0" w:firstRow="1" w:lastRow="0" w:firstColumn="1" w:lastColumn="0" w:noHBand="0" w:noVBand="1"/>
      </w:tblPr>
      <w:tblGrid>
        <w:gridCol w:w="1435"/>
        <w:gridCol w:w="7915"/>
      </w:tblGrid>
      <w:tr w:rsidR="009E17DD" w:rsidRPr="005D60FB" w14:paraId="3D17640E" w14:textId="77777777" w:rsidTr="00666BD2">
        <w:trPr>
          <w:trHeight w:val="290"/>
        </w:trPr>
        <w:tc>
          <w:tcPr>
            <w:tcW w:w="1435" w:type="dxa"/>
            <w:noWrap/>
            <w:vAlign w:val="center"/>
            <w:hideMark/>
          </w:tcPr>
          <w:p w14:paraId="4B69B2D8" w14:textId="70D1D76B" w:rsidR="009E17DD" w:rsidRPr="009E17DD" w:rsidRDefault="009E17DD" w:rsidP="009E17DD">
            <w:pPr>
              <w:rPr>
                <w:rFonts w:cstheme="minorHAnsi"/>
                <w:b/>
                <w:bCs/>
                <w:sz w:val="24"/>
                <w:szCs w:val="24"/>
              </w:rPr>
            </w:pPr>
            <w:r w:rsidRPr="00AA3AEA">
              <w:rPr>
                <w:b/>
                <w:bCs/>
                <w:sz w:val="24"/>
                <w:szCs w:val="24"/>
              </w:rPr>
              <w:t>HTS</w:t>
            </w:r>
            <w:r w:rsidRPr="00AA3AEA" w:rsidDel="009E17DD">
              <w:rPr>
                <w:rFonts w:cstheme="minorHAnsi"/>
                <w:b/>
                <w:bCs/>
                <w:sz w:val="24"/>
                <w:szCs w:val="24"/>
              </w:rPr>
              <w:t xml:space="preserve"> </w:t>
            </w:r>
            <w:r>
              <w:rPr>
                <w:rFonts w:cstheme="minorHAnsi"/>
                <w:b/>
                <w:bCs/>
                <w:sz w:val="24"/>
                <w:szCs w:val="24"/>
              </w:rPr>
              <w:t>Code</w:t>
            </w:r>
          </w:p>
        </w:tc>
        <w:tc>
          <w:tcPr>
            <w:tcW w:w="7915" w:type="dxa"/>
            <w:noWrap/>
            <w:vAlign w:val="center"/>
            <w:hideMark/>
          </w:tcPr>
          <w:p w14:paraId="30FEE156" w14:textId="2B9A33A8" w:rsidR="009E17DD" w:rsidRPr="009E17DD" w:rsidRDefault="009E17DD" w:rsidP="009E17DD">
            <w:pPr>
              <w:rPr>
                <w:rFonts w:cstheme="minorHAnsi"/>
                <w:b/>
                <w:bCs/>
                <w:sz w:val="24"/>
                <w:szCs w:val="24"/>
              </w:rPr>
            </w:pPr>
            <w:r w:rsidRPr="00AA3AEA">
              <w:rPr>
                <w:b/>
                <w:bCs/>
                <w:sz w:val="24"/>
                <w:szCs w:val="24"/>
              </w:rPr>
              <w:t>HTS</w:t>
            </w:r>
            <w:r w:rsidRPr="00AA3AEA">
              <w:rPr>
                <w:rFonts w:cstheme="minorHAnsi"/>
                <w:b/>
                <w:bCs/>
                <w:sz w:val="24"/>
                <w:szCs w:val="24"/>
              </w:rPr>
              <w:t xml:space="preserve"> Description</w:t>
            </w:r>
          </w:p>
        </w:tc>
      </w:tr>
      <w:tr w:rsidR="009E17DD" w:rsidRPr="005D60FB" w14:paraId="7DC02B4A" w14:textId="77777777" w:rsidTr="00666BD2">
        <w:trPr>
          <w:trHeight w:val="290"/>
        </w:trPr>
        <w:tc>
          <w:tcPr>
            <w:tcW w:w="1435" w:type="dxa"/>
            <w:noWrap/>
            <w:vAlign w:val="center"/>
          </w:tcPr>
          <w:p w14:paraId="04299DB4" w14:textId="3786F846" w:rsidR="009E17DD" w:rsidRPr="009E17DD" w:rsidRDefault="009E17DD" w:rsidP="009E17DD">
            <w:pPr>
              <w:rPr>
                <w:rFonts w:cstheme="minorHAnsi"/>
                <w:bCs/>
                <w:sz w:val="24"/>
                <w:szCs w:val="24"/>
              </w:rPr>
            </w:pPr>
            <w:r w:rsidRPr="00D94867">
              <w:rPr>
                <w:rFonts w:cstheme="minorHAnsi"/>
                <w:bCs/>
                <w:sz w:val="24"/>
                <w:szCs w:val="24"/>
              </w:rPr>
              <w:t>401</w:t>
            </w:r>
          </w:p>
        </w:tc>
        <w:tc>
          <w:tcPr>
            <w:tcW w:w="7915" w:type="dxa"/>
            <w:noWrap/>
            <w:vAlign w:val="center"/>
          </w:tcPr>
          <w:p w14:paraId="4B93BCD6" w14:textId="5A681EC6" w:rsidR="009E17DD" w:rsidRPr="009E17DD" w:rsidRDefault="009E17DD" w:rsidP="009E17DD">
            <w:pPr>
              <w:rPr>
                <w:rFonts w:cstheme="minorHAnsi"/>
                <w:bCs/>
                <w:sz w:val="24"/>
                <w:szCs w:val="24"/>
              </w:rPr>
            </w:pPr>
            <w:r w:rsidRPr="00D94867">
              <w:rPr>
                <w:rFonts w:cstheme="minorHAnsi"/>
                <w:bCs/>
                <w:sz w:val="24"/>
                <w:szCs w:val="24"/>
              </w:rPr>
              <w:t>Milk And Cream, Not Concentrated Nor Containing Added Sweetening</w:t>
            </w:r>
          </w:p>
        </w:tc>
      </w:tr>
      <w:tr w:rsidR="009E17DD" w:rsidRPr="005D60FB" w14:paraId="30ADEA66" w14:textId="77777777" w:rsidTr="00666BD2">
        <w:trPr>
          <w:trHeight w:val="290"/>
        </w:trPr>
        <w:tc>
          <w:tcPr>
            <w:tcW w:w="1435" w:type="dxa"/>
            <w:noWrap/>
            <w:vAlign w:val="center"/>
            <w:hideMark/>
          </w:tcPr>
          <w:p w14:paraId="45662F53" w14:textId="77777777" w:rsidR="009E17DD" w:rsidRPr="00AA3AEA" w:rsidRDefault="009E17DD" w:rsidP="009E17DD">
            <w:pPr>
              <w:rPr>
                <w:rFonts w:cstheme="minorHAnsi"/>
                <w:bCs/>
                <w:sz w:val="24"/>
                <w:szCs w:val="24"/>
              </w:rPr>
            </w:pPr>
            <w:r w:rsidRPr="00AA3AEA">
              <w:rPr>
                <w:rFonts w:cstheme="minorHAnsi"/>
                <w:bCs/>
                <w:sz w:val="24"/>
                <w:szCs w:val="24"/>
              </w:rPr>
              <w:t>402</w:t>
            </w:r>
          </w:p>
        </w:tc>
        <w:tc>
          <w:tcPr>
            <w:tcW w:w="7915" w:type="dxa"/>
            <w:noWrap/>
            <w:vAlign w:val="center"/>
            <w:hideMark/>
          </w:tcPr>
          <w:p w14:paraId="7C324C81" w14:textId="77777777" w:rsidR="009E17DD" w:rsidRPr="00AA3AEA" w:rsidRDefault="009E17DD" w:rsidP="009E17DD">
            <w:pPr>
              <w:rPr>
                <w:rFonts w:cstheme="minorHAnsi"/>
                <w:bCs/>
                <w:sz w:val="24"/>
                <w:szCs w:val="24"/>
              </w:rPr>
            </w:pPr>
            <w:r w:rsidRPr="00AA3AEA">
              <w:rPr>
                <w:rFonts w:cstheme="minorHAnsi"/>
                <w:bCs/>
                <w:sz w:val="24"/>
                <w:szCs w:val="24"/>
              </w:rPr>
              <w:t>Milk And Cream, Concentrated Or Containing Added Sweetening</w:t>
            </w:r>
          </w:p>
        </w:tc>
      </w:tr>
      <w:tr w:rsidR="009E17DD" w:rsidRPr="005D60FB" w14:paraId="61F02AAA" w14:textId="77777777" w:rsidTr="00666BD2">
        <w:trPr>
          <w:trHeight w:val="290"/>
        </w:trPr>
        <w:tc>
          <w:tcPr>
            <w:tcW w:w="1435" w:type="dxa"/>
            <w:noWrap/>
            <w:vAlign w:val="center"/>
            <w:hideMark/>
          </w:tcPr>
          <w:p w14:paraId="1B061683" w14:textId="77777777" w:rsidR="009E17DD" w:rsidRPr="00AA3AEA" w:rsidRDefault="009E17DD" w:rsidP="009E17DD">
            <w:pPr>
              <w:rPr>
                <w:rFonts w:cstheme="minorHAnsi"/>
                <w:bCs/>
                <w:sz w:val="24"/>
                <w:szCs w:val="24"/>
              </w:rPr>
            </w:pPr>
            <w:r w:rsidRPr="00AA3AEA">
              <w:rPr>
                <w:rFonts w:cstheme="minorHAnsi"/>
                <w:bCs/>
                <w:sz w:val="24"/>
                <w:szCs w:val="24"/>
              </w:rPr>
              <w:t>403</w:t>
            </w:r>
          </w:p>
        </w:tc>
        <w:tc>
          <w:tcPr>
            <w:tcW w:w="7915" w:type="dxa"/>
            <w:noWrap/>
            <w:vAlign w:val="center"/>
            <w:hideMark/>
          </w:tcPr>
          <w:p w14:paraId="539A4FB1" w14:textId="77777777" w:rsidR="009E17DD" w:rsidRPr="00AA3AEA" w:rsidRDefault="009E17DD" w:rsidP="009E17DD">
            <w:pPr>
              <w:rPr>
                <w:rFonts w:cstheme="minorHAnsi"/>
                <w:bCs/>
                <w:sz w:val="24"/>
                <w:szCs w:val="24"/>
              </w:rPr>
            </w:pPr>
            <w:r w:rsidRPr="00AA3AEA">
              <w:rPr>
                <w:rFonts w:cstheme="minorHAnsi"/>
                <w:bCs/>
                <w:sz w:val="24"/>
                <w:szCs w:val="24"/>
              </w:rPr>
              <w:t>Buttermilk, Curdled Milk And Cream, Yogurt, Kephir Etc., Whether Or Not Flavored Etc. Or Containing Added Fruit Or Cocoa</w:t>
            </w:r>
          </w:p>
        </w:tc>
      </w:tr>
      <w:tr w:rsidR="009E17DD" w:rsidRPr="005D60FB" w14:paraId="51181AF9" w14:textId="77777777" w:rsidTr="00666BD2">
        <w:trPr>
          <w:trHeight w:val="290"/>
        </w:trPr>
        <w:tc>
          <w:tcPr>
            <w:tcW w:w="1435" w:type="dxa"/>
            <w:noWrap/>
            <w:vAlign w:val="center"/>
            <w:hideMark/>
          </w:tcPr>
          <w:p w14:paraId="55A1B524" w14:textId="77777777" w:rsidR="009E17DD" w:rsidRPr="00AA3AEA" w:rsidRDefault="009E17DD" w:rsidP="009E17DD">
            <w:pPr>
              <w:rPr>
                <w:rFonts w:cstheme="minorHAnsi"/>
                <w:bCs/>
                <w:sz w:val="24"/>
                <w:szCs w:val="24"/>
              </w:rPr>
            </w:pPr>
            <w:r w:rsidRPr="00AA3AEA">
              <w:rPr>
                <w:rFonts w:cstheme="minorHAnsi"/>
                <w:bCs/>
                <w:sz w:val="24"/>
                <w:szCs w:val="24"/>
              </w:rPr>
              <w:t>404</w:t>
            </w:r>
          </w:p>
        </w:tc>
        <w:tc>
          <w:tcPr>
            <w:tcW w:w="7915" w:type="dxa"/>
            <w:noWrap/>
            <w:vAlign w:val="center"/>
            <w:hideMark/>
          </w:tcPr>
          <w:p w14:paraId="37AF09CF" w14:textId="77777777" w:rsidR="009E17DD" w:rsidRPr="00AA3AEA" w:rsidRDefault="009E17DD" w:rsidP="009E17DD">
            <w:pPr>
              <w:rPr>
                <w:rFonts w:cstheme="minorHAnsi"/>
                <w:bCs/>
                <w:sz w:val="24"/>
                <w:szCs w:val="24"/>
              </w:rPr>
            </w:pPr>
            <w:r w:rsidRPr="00AA3AEA">
              <w:rPr>
                <w:rFonts w:cstheme="minorHAnsi"/>
                <w:bCs/>
                <w:sz w:val="24"/>
                <w:szCs w:val="24"/>
              </w:rPr>
              <w:t>Whey And Other Products Consisting Of Natural Milk Constituents Nesoi, Whether Or Not Concentrated Or Sweetened</w:t>
            </w:r>
          </w:p>
        </w:tc>
      </w:tr>
      <w:tr w:rsidR="009E17DD" w:rsidRPr="005D60FB" w14:paraId="64F9D742" w14:textId="77777777" w:rsidTr="00666BD2">
        <w:trPr>
          <w:trHeight w:val="290"/>
        </w:trPr>
        <w:tc>
          <w:tcPr>
            <w:tcW w:w="1435" w:type="dxa"/>
            <w:noWrap/>
            <w:vAlign w:val="center"/>
            <w:hideMark/>
          </w:tcPr>
          <w:p w14:paraId="24CF94F4" w14:textId="77777777" w:rsidR="009E17DD" w:rsidRPr="00AA3AEA" w:rsidRDefault="009E17DD" w:rsidP="009E17DD">
            <w:pPr>
              <w:rPr>
                <w:rFonts w:cstheme="minorHAnsi"/>
                <w:bCs/>
                <w:sz w:val="24"/>
                <w:szCs w:val="24"/>
              </w:rPr>
            </w:pPr>
            <w:r w:rsidRPr="00AA3AEA">
              <w:rPr>
                <w:rFonts w:cstheme="minorHAnsi"/>
                <w:bCs/>
                <w:sz w:val="24"/>
                <w:szCs w:val="24"/>
              </w:rPr>
              <w:t>405</w:t>
            </w:r>
          </w:p>
        </w:tc>
        <w:tc>
          <w:tcPr>
            <w:tcW w:w="7915" w:type="dxa"/>
            <w:noWrap/>
            <w:vAlign w:val="center"/>
            <w:hideMark/>
          </w:tcPr>
          <w:p w14:paraId="4A922DF4" w14:textId="77777777" w:rsidR="009E17DD" w:rsidRPr="00AA3AEA" w:rsidRDefault="009E17DD" w:rsidP="009E17DD">
            <w:pPr>
              <w:rPr>
                <w:rFonts w:cstheme="minorHAnsi"/>
                <w:bCs/>
                <w:sz w:val="24"/>
                <w:szCs w:val="24"/>
              </w:rPr>
            </w:pPr>
            <w:r w:rsidRPr="00AA3AEA">
              <w:rPr>
                <w:rFonts w:cstheme="minorHAnsi"/>
                <w:bCs/>
                <w:sz w:val="24"/>
                <w:szCs w:val="24"/>
              </w:rPr>
              <w:t>Butter And Other Fats And Oils Derived From Milk</w:t>
            </w:r>
          </w:p>
        </w:tc>
      </w:tr>
      <w:tr w:rsidR="009E17DD" w:rsidRPr="005D60FB" w14:paraId="38D9DA89" w14:textId="77777777" w:rsidTr="00666BD2">
        <w:trPr>
          <w:trHeight w:val="290"/>
        </w:trPr>
        <w:tc>
          <w:tcPr>
            <w:tcW w:w="1435" w:type="dxa"/>
            <w:noWrap/>
            <w:vAlign w:val="center"/>
            <w:hideMark/>
          </w:tcPr>
          <w:p w14:paraId="5FC3F536" w14:textId="77777777" w:rsidR="009E17DD" w:rsidRPr="00AA3AEA" w:rsidRDefault="009E17DD" w:rsidP="009E17DD">
            <w:pPr>
              <w:rPr>
                <w:rFonts w:cstheme="minorHAnsi"/>
                <w:bCs/>
                <w:sz w:val="24"/>
                <w:szCs w:val="24"/>
              </w:rPr>
            </w:pPr>
            <w:r w:rsidRPr="00AA3AEA">
              <w:rPr>
                <w:rFonts w:cstheme="minorHAnsi"/>
                <w:bCs/>
                <w:sz w:val="24"/>
                <w:szCs w:val="24"/>
              </w:rPr>
              <w:lastRenderedPageBreak/>
              <w:t>406</w:t>
            </w:r>
          </w:p>
        </w:tc>
        <w:tc>
          <w:tcPr>
            <w:tcW w:w="7915" w:type="dxa"/>
            <w:noWrap/>
            <w:vAlign w:val="center"/>
            <w:hideMark/>
          </w:tcPr>
          <w:p w14:paraId="7BA30A94" w14:textId="77777777" w:rsidR="009E17DD" w:rsidRPr="00AA3AEA" w:rsidRDefault="009E17DD" w:rsidP="009E17DD">
            <w:pPr>
              <w:rPr>
                <w:rFonts w:cstheme="minorHAnsi"/>
                <w:bCs/>
                <w:sz w:val="24"/>
                <w:szCs w:val="24"/>
              </w:rPr>
            </w:pPr>
            <w:r w:rsidRPr="00AA3AEA">
              <w:rPr>
                <w:rFonts w:cstheme="minorHAnsi"/>
                <w:bCs/>
                <w:sz w:val="24"/>
                <w:szCs w:val="24"/>
              </w:rPr>
              <w:t>Cheese And Curd</w:t>
            </w:r>
          </w:p>
        </w:tc>
      </w:tr>
      <w:tr w:rsidR="009E17DD" w:rsidRPr="005D60FB" w14:paraId="77583808" w14:textId="77777777" w:rsidTr="00666BD2">
        <w:trPr>
          <w:trHeight w:val="290"/>
        </w:trPr>
        <w:tc>
          <w:tcPr>
            <w:tcW w:w="1435" w:type="dxa"/>
            <w:noWrap/>
            <w:vAlign w:val="center"/>
            <w:hideMark/>
          </w:tcPr>
          <w:p w14:paraId="18A17C89" w14:textId="77777777" w:rsidR="009E17DD" w:rsidRPr="00AA3AEA" w:rsidRDefault="009E17DD" w:rsidP="009E17DD">
            <w:pPr>
              <w:rPr>
                <w:rFonts w:cstheme="minorHAnsi"/>
                <w:bCs/>
                <w:sz w:val="24"/>
                <w:szCs w:val="24"/>
              </w:rPr>
            </w:pPr>
            <w:r w:rsidRPr="00AA3AEA">
              <w:rPr>
                <w:rFonts w:cstheme="minorHAnsi"/>
                <w:bCs/>
                <w:sz w:val="24"/>
                <w:szCs w:val="24"/>
              </w:rPr>
              <w:t>2105</w:t>
            </w:r>
          </w:p>
        </w:tc>
        <w:tc>
          <w:tcPr>
            <w:tcW w:w="7915" w:type="dxa"/>
            <w:noWrap/>
            <w:vAlign w:val="center"/>
            <w:hideMark/>
          </w:tcPr>
          <w:p w14:paraId="0633412E" w14:textId="77777777" w:rsidR="009E17DD" w:rsidRPr="00AA3AEA" w:rsidRDefault="009E17DD" w:rsidP="009E17DD">
            <w:pPr>
              <w:rPr>
                <w:rFonts w:cstheme="minorHAnsi"/>
                <w:bCs/>
                <w:sz w:val="24"/>
                <w:szCs w:val="24"/>
              </w:rPr>
            </w:pPr>
            <w:r w:rsidRPr="00AA3AEA">
              <w:rPr>
                <w:rFonts w:cstheme="minorHAnsi"/>
                <w:bCs/>
                <w:sz w:val="24"/>
                <w:szCs w:val="24"/>
              </w:rPr>
              <w:t>Ice Cream And Other Edible Ice, Whether Or Not Containing Cocoa</w:t>
            </w:r>
          </w:p>
        </w:tc>
      </w:tr>
      <w:tr w:rsidR="009E17DD" w:rsidRPr="005D60FB" w14:paraId="469E02E8" w14:textId="77777777" w:rsidTr="00666BD2">
        <w:trPr>
          <w:trHeight w:val="290"/>
        </w:trPr>
        <w:tc>
          <w:tcPr>
            <w:tcW w:w="1435" w:type="dxa"/>
            <w:noWrap/>
            <w:vAlign w:val="center"/>
            <w:hideMark/>
          </w:tcPr>
          <w:p w14:paraId="269E7769" w14:textId="5B4E4610" w:rsidR="009E17DD" w:rsidRPr="00AA3AEA" w:rsidRDefault="009E17DD" w:rsidP="009E17DD">
            <w:pPr>
              <w:rPr>
                <w:rFonts w:cstheme="minorHAnsi"/>
                <w:bCs/>
                <w:sz w:val="24"/>
                <w:szCs w:val="24"/>
              </w:rPr>
            </w:pPr>
            <w:r w:rsidRPr="00AA3AEA">
              <w:rPr>
                <w:rFonts w:cstheme="minorHAnsi"/>
                <w:bCs/>
                <w:sz w:val="24"/>
                <w:szCs w:val="24"/>
              </w:rPr>
              <w:t>3501</w:t>
            </w:r>
            <w:r w:rsidRPr="00AA3AEA">
              <w:rPr>
                <w:rFonts w:cstheme="minorHAnsi"/>
                <w:bCs/>
                <w:noProof/>
                <w:sz w:val="24"/>
                <w:szCs w:val="24"/>
              </w:rPr>
              <mc:AlternateContent>
                <mc:Choice Requires="wps">
                  <w:drawing>
                    <wp:anchor distT="0" distB="0" distL="114300" distR="114300" simplePos="0" relativeHeight="251658241" behindDoc="0" locked="0" layoutInCell="1" allowOverlap="1" wp14:anchorId="0A5A02DD" wp14:editId="3A2C9354">
                      <wp:simplePos x="0" y="0"/>
                      <wp:positionH relativeFrom="column">
                        <wp:posOffset>0</wp:posOffset>
                      </wp:positionH>
                      <wp:positionV relativeFrom="paragraph">
                        <wp:posOffset>171450</wp:posOffset>
                      </wp:positionV>
                      <wp:extent cx="304800" cy="292100"/>
                      <wp:effectExtent l="0" t="0" r="0" b="0"/>
                      <wp:wrapNone/>
                      <wp:docPr id="304010046"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rect id="Rectangle 3" style="position:absolute;margin-left:0;margin-top:13.5pt;width:24pt;height: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5ACE0A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">
                      <o:lock v:ext="edit" aspectratio="t"/>
                    </v:rect>
                  </w:pict>
                </mc:Fallback>
              </mc:AlternateContent>
            </w:r>
            <w:r w:rsidRPr="00AA3AEA">
              <w:rPr>
                <w:rFonts w:cstheme="minorHAnsi"/>
                <w:bCs/>
                <w:noProof/>
                <w:sz w:val="24"/>
                <w:szCs w:val="24"/>
              </w:rPr>
              <mc:AlternateContent>
                <mc:Choice Requires="wps">
                  <w:drawing>
                    <wp:anchor distT="0" distB="0" distL="114300" distR="114300" simplePos="0" relativeHeight="251658242" behindDoc="0" locked="0" layoutInCell="1" allowOverlap="1" wp14:anchorId="5B1CDC73" wp14:editId="7D4206EF">
                      <wp:simplePos x="0" y="0"/>
                      <wp:positionH relativeFrom="column">
                        <wp:posOffset>0</wp:posOffset>
                      </wp:positionH>
                      <wp:positionV relativeFrom="paragraph">
                        <wp:posOffset>171450</wp:posOffset>
                      </wp:positionV>
                      <wp:extent cx="304800" cy="292100"/>
                      <wp:effectExtent l="0" t="0" r="0" b="0"/>
                      <wp:wrapNone/>
                      <wp:docPr id="65356598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rect id="Rectangle 2" style="position:absolute;margin-left:0;margin-top:13.5pt;width:24pt;height: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5B3E2B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">
                      <o:lock v:ext="edit" aspectratio="t"/>
                    </v:rect>
                  </w:pict>
                </mc:Fallback>
              </mc:AlternateContent>
            </w:r>
            <w:r w:rsidRPr="00AA3AEA">
              <w:rPr>
                <w:rFonts w:cstheme="minorHAnsi"/>
                <w:bCs/>
                <w:noProof/>
                <w:sz w:val="24"/>
                <w:szCs w:val="24"/>
              </w:rPr>
              <mc:AlternateContent>
                <mc:Choice Requires="wps">
                  <w:drawing>
                    <wp:anchor distT="0" distB="0" distL="114300" distR="114300" simplePos="0" relativeHeight="251658243" behindDoc="0" locked="0" layoutInCell="1" allowOverlap="1" wp14:anchorId="6910F2E3" wp14:editId="4A42D63D">
                      <wp:simplePos x="0" y="0"/>
                      <wp:positionH relativeFrom="column">
                        <wp:posOffset>0</wp:posOffset>
                      </wp:positionH>
                      <wp:positionV relativeFrom="paragraph">
                        <wp:posOffset>171450</wp:posOffset>
                      </wp:positionV>
                      <wp:extent cx="304800" cy="292100"/>
                      <wp:effectExtent l="0" t="0" r="0" b="0"/>
                      <wp:wrapNone/>
                      <wp:docPr id="2134804217"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rect id="Rectangle 1" style="position:absolute;margin-left:0;margin-top:13.5pt;width:24pt;height: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426BF2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">
                      <o:lock v:ext="edit" aspectratio="t"/>
                    </v:rect>
                  </w:pict>
                </mc:Fallback>
              </mc:AlternateContent>
            </w:r>
          </w:p>
        </w:tc>
        <w:tc>
          <w:tcPr>
            <w:tcW w:w="7915" w:type="dxa"/>
            <w:noWrap/>
            <w:vAlign w:val="center"/>
            <w:hideMark/>
          </w:tcPr>
          <w:p w14:paraId="2857AD3F" w14:textId="77777777" w:rsidR="009E17DD" w:rsidRPr="00AA3AEA" w:rsidRDefault="009E17DD" w:rsidP="009E17DD">
            <w:pPr>
              <w:rPr>
                <w:rFonts w:cstheme="minorHAnsi"/>
                <w:bCs/>
                <w:sz w:val="24"/>
                <w:szCs w:val="24"/>
              </w:rPr>
            </w:pPr>
            <w:r w:rsidRPr="00AA3AEA">
              <w:rPr>
                <w:rFonts w:cstheme="minorHAnsi"/>
                <w:bCs/>
                <w:sz w:val="24"/>
                <w:szCs w:val="24"/>
              </w:rPr>
              <w:t>Casein, Caseinates And Other Casein Derivatives; Casein Glues</w:t>
            </w:r>
          </w:p>
        </w:tc>
      </w:tr>
      <w:tr w:rsidR="009E17DD" w:rsidRPr="005D60FB" w14:paraId="48EA056C" w14:textId="77777777" w:rsidTr="00666BD2">
        <w:trPr>
          <w:trHeight w:val="290"/>
        </w:trPr>
        <w:tc>
          <w:tcPr>
            <w:tcW w:w="1435" w:type="dxa"/>
            <w:noWrap/>
            <w:vAlign w:val="center"/>
            <w:hideMark/>
          </w:tcPr>
          <w:p w14:paraId="36E260E3" w14:textId="77777777" w:rsidR="009E17DD" w:rsidRPr="00AA3AEA" w:rsidRDefault="009E17DD" w:rsidP="009E17DD">
            <w:pPr>
              <w:rPr>
                <w:rFonts w:cstheme="minorHAnsi"/>
                <w:bCs/>
                <w:sz w:val="24"/>
                <w:szCs w:val="24"/>
              </w:rPr>
            </w:pPr>
            <w:r w:rsidRPr="00AA3AEA">
              <w:rPr>
                <w:rFonts w:cstheme="minorHAnsi"/>
                <w:bCs/>
                <w:sz w:val="24"/>
                <w:szCs w:val="24"/>
              </w:rPr>
              <w:t>170210</w:t>
            </w:r>
          </w:p>
        </w:tc>
        <w:tc>
          <w:tcPr>
            <w:tcW w:w="7915" w:type="dxa"/>
            <w:noWrap/>
            <w:vAlign w:val="center"/>
            <w:hideMark/>
          </w:tcPr>
          <w:p w14:paraId="25ABBFCE" w14:textId="77777777" w:rsidR="009E17DD" w:rsidRPr="00AA3AEA" w:rsidRDefault="009E17DD" w:rsidP="009E17DD">
            <w:pPr>
              <w:rPr>
                <w:rFonts w:cstheme="minorHAnsi"/>
                <w:bCs/>
                <w:sz w:val="24"/>
                <w:szCs w:val="24"/>
              </w:rPr>
            </w:pPr>
            <w:r w:rsidRPr="00AA3AEA">
              <w:rPr>
                <w:rFonts w:cstheme="minorHAnsi"/>
                <w:bCs/>
                <w:sz w:val="24"/>
                <w:szCs w:val="24"/>
              </w:rPr>
              <w:t>Lactose In Solid Form And Lactose Syrup</w:t>
            </w:r>
          </w:p>
        </w:tc>
      </w:tr>
      <w:tr w:rsidR="009E17DD" w:rsidRPr="005D60FB" w14:paraId="406CE1C2" w14:textId="77777777" w:rsidTr="00666BD2">
        <w:trPr>
          <w:trHeight w:val="290"/>
        </w:trPr>
        <w:tc>
          <w:tcPr>
            <w:tcW w:w="1435" w:type="dxa"/>
            <w:noWrap/>
            <w:vAlign w:val="center"/>
            <w:hideMark/>
          </w:tcPr>
          <w:p w14:paraId="54DED3EE" w14:textId="77777777" w:rsidR="009E17DD" w:rsidRPr="00AA3AEA" w:rsidRDefault="009E17DD" w:rsidP="009E17DD">
            <w:pPr>
              <w:rPr>
                <w:rFonts w:cstheme="minorHAnsi"/>
                <w:bCs/>
                <w:sz w:val="24"/>
                <w:szCs w:val="24"/>
              </w:rPr>
            </w:pPr>
            <w:r w:rsidRPr="00AA3AEA">
              <w:rPr>
                <w:rFonts w:cstheme="minorHAnsi"/>
                <w:bCs/>
                <w:sz w:val="24"/>
                <w:szCs w:val="24"/>
              </w:rPr>
              <w:t>170211</w:t>
            </w:r>
          </w:p>
        </w:tc>
        <w:tc>
          <w:tcPr>
            <w:tcW w:w="7915" w:type="dxa"/>
            <w:noWrap/>
            <w:vAlign w:val="center"/>
            <w:hideMark/>
          </w:tcPr>
          <w:p w14:paraId="0375272F" w14:textId="77777777" w:rsidR="009E17DD" w:rsidRPr="00AA3AEA" w:rsidRDefault="009E17DD" w:rsidP="009E17DD">
            <w:pPr>
              <w:rPr>
                <w:rFonts w:cstheme="minorHAnsi"/>
                <w:bCs/>
                <w:sz w:val="24"/>
                <w:szCs w:val="24"/>
              </w:rPr>
            </w:pPr>
            <w:r w:rsidRPr="00AA3AEA">
              <w:rPr>
                <w:rFonts w:cstheme="minorHAnsi"/>
                <w:bCs/>
                <w:sz w:val="24"/>
                <w:szCs w:val="24"/>
              </w:rPr>
              <w:t>Lactose And Lactose Syrup Containing By Weight 99% Or More Lactose, Expressed As Anhydrous Lactose, Calculated On The Dry Matter</w:t>
            </w:r>
          </w:p>
        </w:tc>
      </w:tr>
      <w:tr w:rsidR="009E17DD" w:rsidRPr="005D60FB" w14:paraId="72FA5E43" w14:textId="77777777" w:rsidTr="00666BD2">
        <w:trPr>
          <w:trHeight w:val="290"/>
        </w:trPr>
        <w:tc>
          <w:tcPr>
            <w:tcW w:w="1435" w:type="dxa"/>
            <w:noWrap/>
            <w:vAlign w:val="center"/>
            <w:hideMark/>
          </w:tcPr>
          <w:p w14:paraId="2C1DA559" w14:textId="77777777" w:rsidR="009E17DD" w:rsidRPr="00AA3AEA" w:rsidRDefault="009E17DD" w:rsidP="009E17DD">
            <w:pPr>
              <w:rPr>
                <w:rFonts w:cstheme="minorHAnsi"/>
                <w:bCs/>
                <w:sz w:val="24"/>
                <w:szCs w:val="24"/>
              </w:rPr>
            </w:pPr>
            <w:r w:rsidRPr="00AA3AEA">
              <w:rPr>
                <w:rFonts w:cstheme="minorHAnsi"/>
                <w:bCs/>
                <w:sz w:val="24"/>
                <w:szCs w:val="24"/>
              </w:rPr>
              <w:t>170219</w:t>
            </w:r>
          </w:p>
        </w:tc>
        <w:tc>
          <w:tcPr>
            <w:tcW w:w="7915" w:type="dxa"/>
            <w:noWrap/>
            <w:vAlign w:val="center"/>
            <w:hideMark/>
          </w:tcPr>
          <w:p w14:paraId="085D00F5" w14:textId="77777777" w:rsidR="009E17DD" w:rsidRPr="00AA3AEA" w:rsidRDefault="009E17DD" w:rsidP="009E17DD">
            <w:pPr>
              <w:rPr>
                <w:rFonts w:cstheme="minorHAnsi"/>
                <w:bCs/>
                <w:sz w:val="24"/>
                <w:szCs w:val="24"/>
              </w:rPr>
            </w:pPr>
            <w:r w:rsidRPr="00AA3AEA">
              <w:rPr>
                <w:rFonts w:cstheme="minorHAnsi"/>
                <w:bCs/>
                <w:sz w:val="24"/>
                <w:szCs w:val="24"/>
              </w:rPr>
              <w:t>Lactose In Solid Form And Lactose Syrup, Nesoi</w:t>
            </w:r>
          </w:p>
        </w:tc>
      </w:tr>
      <w:tr w:rsidR="009E17DD" w:rsidRPr="005D60FB" w14:paraId="260E36D3" w14:textId="77777777" w:rsidTr="00666BD2">
        <w:trPr>
          <w:trHeight w:val="290"/>
        </w:trPr>
        <w:tc>
          <w:tcPr>
            <w:tcW w:w="1435" w:type="dxa"/>
            <w:noWrap/>
            <w:vAlign w:val="center"/>
            <w:hideMark/>
          </w:tcPr>
          <w:p w14:paraId="09FF3770" w14:textId="77777777" w:rsidR="009E17DD" w:rsidRPr="00AA3AEA" w:rsidRDefault="009E17DD" w:rsidP="009E17DD">
            <w:pPr>
              <w:rPr>
                <w:rFonts w:cstheme="minorHAnsi"/>
                <w:bCs/>
                <w:sz w:val="24"/>
                <w:szCs w:val="24"/>
              </w:rPr>
            </w:pPr>
            <w:r w:rsidRPr="00AA3AEA">
              <w:rPr>
                <w:rFonts w:cstheme="minorHAnsi"/>
                <w:bCs/>
                <w:sz w:val="24"/>
                <w:szCs w:val="24"/>
              </w:rPr>
              <w:t>350220</w:t>
            </w:r>
          </w:p>
        </w:tc>
        <w:tc>
          <w:tcPr>
            <w:tcW w:w="7915" w:type="dxa"/>
            <w:noWrap/>
            <w:vAlign w:val="center"/>
            <w:hideMark/>
          </w:tcPr>
          <w:p w14:paraId="1EFE8A59" w14:textId="77777777" w:rsidR="009E17DD" w:rsidRPr="00AA3AEA" w:rsidRDefault="009E17DD" w:rsidP="009E17DD">
            <w:pPr>
              <w:rPr>
                <w:rFonts w:cstheme="minorHAnsi"/>
                <w:bCs/>
                <w:sz w:val="24"/>
                <w:szCs w:val="24"/>
              </w:rPr>
            </w:pPr>
            <w:r w:rsidRPr="00AA3AEA">
              <w:rPr>
                <w:rFonts w:cstheme="minorHAnsi"/>
                <w:bCs/>
                <w:sz w:val="24"/>
                <w:szCs w:val="24"/>
              </w:rPr>
              <w:t>Milk Albumin, Including Concentrates Of Two Or More Whey Proteins</w:t>
            </w:r>
          </w:p>
        </w:tc>
      </w:tr>
    </w:tbl>
    <w:p w14:paraId="28150DED" w14:textId="763E7881" w:rsidR="00E551B4" w:rsidRPr="00E551B4" w:rsidRDefault="00E551B4" w:rsidP="00AA3AEA">
      <w:pPr>
        <w:pStyle w:val="Heading1"/>
      </w:pPr>
      <w:bookmarkStart w:id="9" w:name="_Toc184634223"/>
      <w:bookmarkStart w:id="10" w:name="_Toc236208682"/>
      <w:r>
        <w:t>Budget and</w:t>
      </w:r>
      <w:r w:rsidRPr="00DC3339">
        <w:t xml:space="preserve"> Expense</w:t>
      </w:r>
      <w:r>
        <w:t xml:space="preserve"> Detail</w:t>
      </w:r>
      <w:bookmarkEnd w:id="9"/>
      <w:bookmarkEnd w:id="10"/>
    </w:p>
    <w:p w14:paraId="2E55BAF0" w14:textId="4C326EA5" w:rsidR="007A67ED" w:rsidRPr="000E35B4" w:rsidRDefault="009E17DD" w:rsidP="00AA3AEA">
      <w:pPr>
        <w:pStyle w:val="Heading2"/>
        <w:spacing w:after="120"/>
        <w:rPr>
          <w:b/>
        </w:rPr>
      </w:pPr>
      <w:bookmarkStart w:id="11" w:name="_Toc188861520"/>
      <w:bookmarkStart w:id="12" w:name="_Toc236208683"/>
      <w:r w:rsidRPr="008851C6">
        <w:t xml:space="preserve">Eligible </w:t>
      </w:r>
      <w:r>
        <w:t>E</w:t>
      </w:r>
      <w:r w:rsidRPr="008851C6">
        <w:t>xpenses</w:t>
      </w:r>
      <w:bookmarkEnd w:id="11"/>
      <w:bookmarkEnd w:id="12"/>
    </w:p>
    <w:p w14:paraId="284F04CF" w14:textId="33833EA0" w:rsidR="007A67ED" w:rsidRPr="00643EBB" w:rsidRDefault="00C76C05" w:rsidP="00C76C05">
      <w:pPr>
        <w:pStyle w:val="ListParagraph"/>
        <w:numPr>
          <w:ilvl w:val="0"/>
          <w:numId w:val="19"/>
        </w:numPr>
        <w:rPr>
          <w:rFonts w:cstheme="minorHAnsi"/>
          <w:sz w:val="24"/>
          <w:szCs w:val="24"/>
        </w:rPr>
      </w:pPr>
      <w:r w:rsidRPr="00643EBB">
        <w:rPr>
          <w:rFonts w:cstheme="minorHAnsi"/>
          <w:sz w:val="24"/>
          <w:szCs w:val="24"/>
        </w:rPr>
        <w:t xml:space="preserve">Travel expenses associated with a </w:t>
      </w:r>
      <w:r w:rsidR="0055049D" w:rsidRPr="00643EBB">
        <w:rPr>
          <w:rFonts w:cstheme="minorHAnsi"/>
          <w:sz w:val="24"/>
          <w:szCs w:val="24"/>
        </w:rPr>
        <w:t>t</w:t>
      </w:r>
      <w:r w:rsidRPr="00643EBB">
        <w:rPr>
          <w:rFonts w:cstheme="minorHAnsi"/>
          <w:sz w:val="24"/>
          <w:szCs w:val="24"/>
        </w:rPr>
        <w:t>rade promotion activity for organization staff, contractors or inbound international buyers</w:t>
      </w:r>
      <w:r w:rsidR="0006501D">
        <w:rPr>
          <w:rFonts w:cstheme="minorHAnsi"/>
          <w:sz w:val="24"/>
          <w:szCs w:val="24"/>
        </w:rPr>
        <w:t>, including:</w:t>
      </w:r>
    </w:p>
    <w:p w14:paraId="3E36234B" w14:textId="627E0AFF" w:rsidR="00C76C05" w:rsidRPr="00643EBB" w:rsidRDefault="0055049D" w:rsidP="00C76C05">
      <w:pPr>
        <w:pStyle w:val="ListParagraph"/>
        <w:numPr>
          <w:ilvl w:val="1"/>
          <w:numId w:val="19"/>
        </w:numPr>
        <w:rPr>
          <w:rFonts w:cstheme="minorHAnsi"/>
          <w:sz w:val="24"/>
          <w:szCs w:val="24"/>
        </w:rPr>
      </w:pPr>
      <w:r w:rsidRPr="00643EBB">
        <w:rPr>
          <w:rFonts w:cstheme="minorHAnsi"/>
          <w:sz w:val="24"/>
          <w:szCs w:val="24"/>
        </w:rPr>
        <w:t>Airfare</w:t>
      </w:r>
      <w:r w:rsidR="00E551B4">
        <w:rPr>
          <w:rFonts w:cstheme="minorHAnsi"/>
          <w:sz w:val="24"/>
          <w:szCs w:val="24"/>
        </w:rPr>
        <w:t xml:space="preserve"> </w:t>
      </w:r>
      <w:r w:rsidR="00E551B4" w:rsidRPr="00643EBB">
        <w:rPr>
          <w:rFonts w:cstheme="minorHAnsi"/>
          <w:sz w:val="24"/>
          <w:szCs w:val="24"/>
        </w:rPr>
        <w:t>in accordance with Wisconsin in-state rates</w:t>
      </w:r>
      <w:r w:rsidR="004D284F">
        <w:rPr>
          <w:rFonts w:cstheme="minorHAnsi"/>
          <w:sz w:val="24"/>
          <w:szCs w:val="24"/>
        </w:rPr>
        <w:t xml:space="preserve"> </w:t>
      </w:r>
      <w:r w:rsidR="00A56FC1">
        <w:rPr>
          <w:rFonts w:cstheme="minorHAnsi"/>
          <w:sz w:val="24"/>
          <w:szCs w:val="24"/>
        </w:rPr>
        <w:t>(</w:t>
      </w:r>
      <w:r w:rsidR="00A56FC1" w:rsidRPr="00A56FC1">
        <w:rPr>
          <w:rFonts w:cstheme="minorHAnsi"/>
          <w:sz w:val="24"/>
          <w:szCs w:val="24"/>
        </w:rPr>
        <w:t>fares above coach/economy or equivalent shall not be reimbursable</w:t>
      </w:r>
      <w:r w:rsidR="00A56FC1">
        <w:rPr>
          <w:rFonts w:cstheme="minorHAnsi"/>
          <w:sz w:val="24"/>
          <w:szCs w:val="24"/>
        </w:rPr>
        <w:t>)</w:t>
      </w:r>
    </w:p>
    <w:p w14:paraId="29B8CD43" w14:textId="4861BD70" w:rsidR="00C76C05" w:rsidRDefault="00C76C05" w:rsidP="00C76C05">
      <w:pPr>
        <w:pStyle w:val="ListParagraph"/>
        <w:numPr>
          <w:ilvl w:val="1"/>
          <w:numId w:val="19"/>
        </w:numPr>
        <w:rPr>
          <w:rFonts w:cstheme="minorHAnsi"/>
          <w:sz w:val="24"/>
          <w:szCs w:val="24"/>
        </w:rPr>
      </w:pPr>
      <w:r w:rsidRPr="00643EBB">
        <w:rPr>
          <w:rFonts w:cstheme="minorHAnsi"/>
          <w:sz w:val="24"/>
          <w:szCs w:val="24"/>
        </w:rPr>
        <w:t xml:space="preserve">Lodging </w:t>
      </w:r>
      <w:r w:rsidR="0055049D" w:rsidRPr="00643EBB">
        <w:rPr>
          <w:rFonts w:cstheme="minorHAnsi"/>
          <w:sz w:val="24"/>
          <w:szCs w:val="24"/>
        </w:rPr>
        <w:t xml:space="preserve">in accordance with Wisconsin </w:t>
      </w:r>
      <w:r w:rsidR="004A1BEA">
        <w:rPr>
          <w:rFonts w:cstheme="minorHAnsi"/>
          <w:sz w:val="24"/>
          <w:szCs w:val="24"/>
        </w:rPr>
        <w:t>domestic</w:t>
      </w:r>
      <w:r w:rsidR="0055049D" w:rsidRPr="00643EBB">
        <w:rPr>
          <w:rFonts w:cstheme="minorHAnsi"/>
          <w:sz w:val="24"/>
          <w:szCs w:val="24"/>
        </w:rPr>
        <w:t xml:space="preserve"> rates or United States State Department international per diem rates, though exceptions may be made for prevailing trade show and conference rates</w:t>
      </w:r>
      <w:r w:rsidR="00F124D6">
        <w:rPr>
          <w:rFonts w:cstheme="minorHAnsi"/>
          <w:sz w:val="24"/>
          <w:szCs w:val="24"/>
        </w:rPr>
        <w:t xml:space="preserve">, </w:t>
      </w:r>
      <w:r w:rsidR="000A079A">
        <w:rPr>
          <w:rFonts w:cstheme="minorHAnsi"/>
          <w:sz w:val="24"/>
          <w:szCs w:val="24"/>
        </w:rPr>
        <w:t>with prior approval, in writing,</w:t>
      </w:r>
      <w:r w:rsidR="00F124D6">
        <w:rPr>
          <w:rFonts w:cstheme="minorHAnsi"/>
          <w:sz w:val="24"/>
          <w:szCs w:val="24"/>
        </w:rPr>
        <w:t xml:space="preserve"> by DATCP.</w:t>
      </w:r>
    </w:p>
    <w:p w14:paraId="1C7C9264" w14:textId="7BA6AC3C" w:rsidR="00AB2B13" w:rsidRPr="00643EBB" w:rsidRDefault="00236409" w:rsidP="00AB2B13">
      <w:pPr>
        <w:pStyle w:val="ListParagraph"/>
        <w:numPr>
          <w:ilvl w:val="2"/>
          <w:numId w:val="19"/>
        </w:numPr>
        <w:rPr>
          <w:rFonts w:cstheme="minorHAnsi"/>
          <w:sz w:val="24"/>
          <w:szCs w:val="24"/>
        </w:rPr>
      </w:pPr>
      <w:r>
        <w:rPr>
          <w:rFonts w:cstheme="minorHAnsi"/>
          <w:sz w:val="24"/>
          <w:szCs w:val="24"/>
        </w:rPr>
        <w:t>Nightly i</w:t>
      </w:r>
      <w:r w:rsidR="00AB2B13">
        <w:rPr>
          <w:rFonts w:cstheme="minorHAnsi"/>
          <w:sz w:val="24"/>
          <w:szCs w:val="24"/>
        </w:rPr>
        <w:t xml:space="preserve">n-state hotel rates </w:t>
      </w:r>
      <w:r>
        <w:rPr>
          <w:rFonts w:cstheme="minorHAnsi"/>
          <w:sz w:val="24"/>
          <w:szCs w:val="24"/>
        </w:rPr>
        <w:t>must not exceed $10</w:t>
      </w:r>
      <w:r w:rsidR="00C74657">
        <w:rPr>
          <w:rFonts w:cstheme="minorHAnsi"/>
          <w:sz w:val="24"/>
          <w:szCs w:val="24"/>
        </w:rPr>
        <w:t>6</w:t>
      </w:r>
      <w:r>
        <w:rPr>
          <w:rFonts w:cstheme="minorHAnsi"/>
          <w:sz w:val="24"/>
          <w:szCs w:val="24"/>
        </w:rPr>
        <w:t xml:space="preserve">.00 </w:t>
      </w:r>
      <w:r w:rsidR="00BB799B">
        <w:rPr>
          <w:rFonts w:cstheme="minorHAnsi"/>
          <w:sz w:val="24"/>
          <w:szCs w:val="24"/>
        </w:rPr>
        <w:t xml:space="preserve">for </w:t>
      </w:r>
      <w:r w:rsidR="00BB799B" w:rsidRPr="00BB799B">
        <w:rPr>
          <w:rFonts w:cstheme="minorHAnsi"/>
          <w:sz w:val="24"/>
          <w:szCs w:val="24"/>
        </w:rPr>
        <w:t>Milwaukee, Waukesha and Racine counties</w:t>
      </w:r>
      <w:r w:rsidR="00BB799B">
        <w:rPr>
          <w:rFonts w:cstheme="minorHAnsi"/>
          <w:sz w:val="24"/>
          <w:szCs w:val="24"/>
        </w:rPr>
        <w:t>, or $</w:t>
      </w:r>
      <w:r w:rsidR="00C74657">
        <w:rPr>
          <w:rFonts w:cstheme="minorHAnsi"/>
          <w:sz w:val="24"/>
          <w:szCs w:val="24"/>
        </w:rPr>
        <w:t>101</w:t>
      </w:r>
      <w:r w:rsidR="00BB799B">
        <w:rPr>
          <w:rFonts w:cstheme="minorHAnsi"/>
          <w:sz w:val="24"/>
          <w:szCs w:val="24"/>
        </w:rPr>
        <w:t xml:space="preserve">.00 for all other counties. </w:t>
      </w:r>
    </w:p>
    <w:p w14:paraId="3BEB7261" w14:textId="1F37D534" w:rsidR="00C76C05" w:rsidRPr="00643EBB" w:rsidRDefault="00C76C05" w:rsidP="00C76C05">
      <w:pPr>
        <w:pStyle w:val="ListParagraph"/>
        <w:numPr>
          <w:ilvl w:val="1"/>
          <w:numId w:val="19"/>
        </w:numPr>
        <w:rPr>
          <w:rFonts w:cstheme="minorHAnsi"/>
          <w:sz w:val="24"/>
          <w:szCs w:val="24"/>
        </w:rPr>
      </w:pPr>
      <w:r w:rsidRPr="00643EBB">
        <w:rPr>
          <w:rFonts w:cstheme="minorHAnsi"/>
          <w:sz w:val="24"/>
          <w:szCs w:val="24"/>
        </w:rPr>
        <w:t xml:space="preserve">Ground </w:t>
      </w:r>
      <w:r w:rsidR="0055049D" w:rsidRPr="00643EBB">
        <w:rPr>
          <w:rFonts w:cstheme="minorHAnsi"/>
          <w:sz w:val="24"/>
          <w:szCs w:val="24"/>
        </w:rPr>
        <w:t>t</w:t>
      </w:r>
      <w:r w:rsidRPr="00643EBB">
        <w:rPr>
          <w:rFonts w:cstheme="minorHAnsi"/>
          <w:sz w:val="24"/>
          <w:szCs w:val="24"/>
        </w:rPr>
        <w:t>ransportation</w:t>
      </w:r>
      <w:r w:rsidR="0055049D" w:rsidRPr="00643EBB">
        <w:rPr>
          <w:rFonts w:cstheme="minorHAnsi"/>
          <w:sz w:val="24"/>
          <w:szCs w:val="24"/>
        </w:rPr>
        <w:t>,</w:t>
      </w:r>
      <w:r w:rsidR="00494D0A" w:rsidRPr="00643EBB">
        <w:rPr>
          <w:rFonts w:cstheme="minorHAnsi"/>
          <w:sz w:val="24"/>
          <w:szCs w:val="24"/>
        </w:rPr>
        <w:t xml:space="preserve"> including mileage for staff travel reimbursed at the Wisconsin State rate </w:t>
      </w:r>
      <w:r w:rsidR="00BF29F9">
        <w:rPr>
          <w:rFonts w:cstheme="minorHAnsi"/>
          <w:sz w:val="24"/>
          <w:szCs w:val="24"/>
        </w:rPr>
        <w:t xml:space="preserve">($0.51/mile) </w:t>
      </w:r>
      <w:r w:rsidR="00494D0A" w:rsidRPr="00643EBB">
        <w:rPr>
          <w:rFonts w:cstheme="minorHAnsi"/>
          <w:sz w:val="24"/>
          <w:szCs w:val="24"/>
        </w:rPr>
        <w:t>and bus rental for inbound buyer groups</w:t>
      </w:r>
      <w:r w:rsidR="006877E9">
        <w:rPr>
          <w:rFonts w:cstheme="minorHAnsi"/>
          <w:sz w:val="24"/>
          <w:szCs w:val="24"/>
        </w:rPr>
        <w:t>.</w:t>
      </w:r>
      <w:r w:rsidR="00BF29F9">
        <w:rPr>
          <w:rFonts w:cstheme="minorHAnsi"/>
          <w:sz w:val="24"/>
          <w:szCs w:val="24"/>
        </w:rPr>
        <w:t xml:space="preserve"> </w:t>
      </w:r>
    </w:p>
    <w:p w14:paraId="1D4E0227" w14:textId="418C2861" w:rsidR="00C76C05" w:rsidRPr="00643EBB" w:rsidRDefault="00C76C05" w:rsidP="00C76C05">
      <w:pPr>
        <w:pStyle w:val="ListParagraph"/>
        <w:numPr>
          <w:ilvl w:val="1"/>
          <w:numId w:val="19"/>
        </w:numPr>
        <w:rPr>
          <w:rFonts w:cstheme="minorHAnsi"/>
          <w:sz w:val="24"/>
          <w:szCs w:val="24"/>
        </w:rPr>
      </w:pPr>
      <w:r w:rsidRPr="00643EBB">
        <w:rPr>
          <w:rFonts w:cstheme="minorHAnsi"/>
          <w:sz w:val="24"/>
          <w:szCs w:val="24"/>
        </w:rPr>
        <w:t xml:space="preserve">Hosted </w:t>
      </w:r>
      <w:r w:rsidR="0055049D" w:rsidRPr="00643EBB">
        <w:rPr>
          <w:rFonts w:cstheme="minorHAnsi"/>
          <w:sz w:val="24"/>
          <w:szCs w:val="24"/>
        </w:rPr>
        <w:t>m</w:t>
      </w:r>
      <w:r w:rsidRPr="00643EBB">
        <w:rPr>
          <w:rFonts w:cstheme="minorHAnsi"/>
          <w:sz w:val="24"/>
          <w:szCs w:val="24"/>
        </w:rPr>
        <w:t>eals</w:t>
      </w:r>
      <w:r w:rsidR="00071D39">
        <w:rPr>
          <w:rFonts w:cstheme="minorHAnsi"/>
          <w:sz w:val="24"/>
          <w:szCs w:val="24"/>
        </w:rPr>
        <w:t xml:space="preserve"> at the Wisconsin</w:t>
      </w:r>
      <w:r w:rsidR="00B95927">
        <w:rPr>
          <w:rFonts w:cstheme="minorHAnsi"/>
          <w:sz w:val="24"/>
          <w:szCs w:val="24"/>
        </w:rPr>
        <w:t xml:space="preserve"> state rates in the U.S. and U.S. State Department Per Diem rates overseas.</w:t>
      </w:r>
    </w:p>
    <w:p w14:paraId="0DF8E3E6" w14:textId="2C8C1AB9" w:rsidR="00C76C05" w:rsidRPr="00643EBB" w:rsidRDefault="00C76C05" w:rsidP="00C76C05">
      <w:pPr>
        <w:pStyle w:val="ListParagraph"/>
        <w:numPr>
          <w:ilvl w:val="1"/>
          <w:numId w:val="19"/>
        </w:numPr>
        <w:rPr>
          <w:rFonts w:cstheme="minorHAnsi"/>
          <w:sz w:val="24"/>
          <w:szCs w:val="24"/>
        </w:rPr>
      </w:pPr>
      <w:r w:rsidRPr="00643EBB">
        <w:rPr>
          <w:rFonts w:cstheme="minorHAnsi"/>
          <w:sz w:val="24"/>
          <w:szCs w:val="24"/>
        </w:rPr>
        <w:t>Venue</w:t>
      </w:r>
      <w:r w:rsidR="00F3436B">
        <w:rPr>
          <w:rFonts w:cstheme="minorHAnsi"/>
          <w:sz w:val="24"/>
          <w:szCs w:val="24"/>
        </w:rPr>
        <w:t xml:space="preserve"> and</w:t>
      </w:r>
      <w:r w:rsidRPr="00643EBB">
        <w:rPr>
          <w:rFonts w:cstheme="minorHAnsi"/>
          <w:sz w:val="24"/>
          <w:szCs w:val="24"/>
        </w:rPr>
        <w:t xml:space="preserve"> </w:t>
      </w:r>
      <w:r w:rsidR="0055049D" w:rsidRPr="00643EBB">
        <w:rPr>
          <w:rFonts w:cstheme="minorHAnsi"/>
          <w:sz w:val="24"/>
          <w:szCs w:val="24"/>
        </w:rPr>
        <w:t>a</w:t>
      </w:r>
      <w:r w:rsidRPr="00643EBB">
        <w:rPr>
          <w:rFonts w:cstheme="minorHAnsi"/>
          <w:sz w:val="24"/>
          <w:szCs w:val="24"/>
        </w:rPr>
        <w:t>udio</w:t>
      </w:r>
      <w:r w:rsidR="00F3436B">
        <w:rPr>
          <w:rFonts w:cstheme="minorHAnsi"/>
          <w:sz w:val="24"/>
          <w:szCs w:val="24"/>
        </w:rPr>
        <w:t>-</w:t>
      </w:r>
      <w:r w:rsidR="0055049D" w:rsidRPr="00643EBB">
        <w:rPr>
          <w:rFonts w:cstheme="minorHAnsi"/>
          <w:sz w:val="24"/>
          <w:szCs w:val="24"/>
        </w:rPr>
        <w:t>v</w:t>
      </w:r>
      <w:r w:rsidRPr="00643EBB">
        <w:rPr>
          <w:rFonts w:cstheme="minorHAnsi"/>
          <w:sz w:val="24"/>
          <w:szCs w:val="24"/>
        </w:rPr>
        <w:t xml:space="preserve">isual equipment </w:t>
      </w:r>
      <w:r w:rsidR="0055049D" w:rsidRPr="00643EBB">
        <w:rPr>
          <w:rFonts w:cstheme="minorHAnsi"/>
          <w:sz w:val="24"/>
          <w:szCs w:val="24"/>
        </w:rPr>
        <w:t>r</w:t>
      </w:r>
      <w:r w:rsidRPr="00643EBB">
        <w:rPr>
          <w:rFonts w:cstheme="minorHAnsi"/>
          <w:sz w:val="24"/>
          <w:szCs w:val="24"/>
        </w:rPr>
        <w:t>ental</w:t>
      </w:r>
      <w:r w:rsidR="006877E9">
        <w:rPr>
          <w:rFonts w:cstheme="minorHAnsi"/>
          <w:sz w:val="24"/>
          <w:szCs w:val="24"/>
        </w:rPr>
        <w:t>.</w:t>
      </w:r>
    </w:p>
    <w:p w14:paraId="3CD80538" w14:textId="23AFC45A" w:rsidR="00447D4B" w:rsidRPr="00643EBB" w:rsidRDefault="0055049D" w:rsidP="00447D4B">
      <w:pPr>
        <w:pStyle w:val="ListParagraph"/>
        <w:numPr>
          <w:ilvl w:val="0"/>
          <w:numId w:val="19"/>
        </w:numPr>
        <w:rPr>
          <w:rFonts w:cstheme="minorHAnsi"/>
          <w:sz w:val="24"/>
          <w:szCs w:val="24"/>
        </w:rPr>
      </w:pPr>
      <w:r w:rsidRPr="00643EBB">
        <w:rPr>
          <w:rFonts w:cstheme="minorHAnsi"/>
          <w:sz w:val="24"/>
          <w:szCs w:val="24"/>
        </w:rPr>
        <w:t>Marketing material p</w:t>
      </w:r>
      <w:r w:rsidR="00494D0A" w:rsidRPr="00643EBB">
        <w:rPr>
          <w:rFonts w:cstheme="minorHAnsi"/>
          <w:sz w:val="24"/>
          <w:szCs w:val="24"/>
        </w:rPr>
        <w:t>roduction and publication cost</w:t>
      </w:r>
      <w:r w:rsidRPr="00643EBB">
        <w:rPr>
          <w:rFonts w:cstheme="minorHAnsi"/>
          <w:sz w:val="24"/>
          <w:szCs w:val="24"/>
        </w:rPr>
        <w:t>s</w:t>
      </w:r>
      <w:r w:rsidR="006877E9">
        <w:rPr>
          <w:rFonts w:cstheme="minorHAnsi"/>
          <w:sz w:val="24"/>
          <w:szCs w:val="24"/>
        </w:rPr>
        <w:t>.</w:t>
      </w:r>
      <w:r w:rsidR="00494D0A" w:rsidRPr="00643EBB">
        <w:rPr>
          <w:rFonts w:cstheme="minorHAnsi"/>
          <w:sz w:val="24"/>
          <w:szCs w:val="24"/>
        </w:rPr>
        <w:t xml:space="preserve"> </w:t>
      </w:r>
    </w:p>
    <w:p w14:paraId="0AF0007E" w14:textId="70ACD7C1" w:rsidR="00494D0A" w:rsidRPr="00643EBB" w:rsidRDefault="00494D0A" w:rsidP="00C76C05">
      <w:pPr>
        <w:pStyle w:val="ListParagraph"/>
        <w:numPr>
          <w:ilvl w:val="0"/>
          <w:numId w:val="19"/>
        </w:numPr>
        <w:rPr>
          <w:rFonts w:cstheme="minorHAnsi"/>
          <w:sz w:val="24"/>
          <w:szCs w:val="24"/>
        </w:rPr>
      </w:pPr>
      <w:r w:rsidRPr="00643EBB">
        <w:rPr>
          <w:rFonts w:cstheme="minorHAnsi"/>
          <w:sz w:val="24"/>
          <w:szCs w:val="24"/>
        </w:rPr>
        <w:t>Event promotion costs</w:t>
      </w:r>
      <w:r w:rsidR="006877E9">
        <w:rPr>
          <w:rFonts w:cstheme="minorHAnsi"/>
          <w:sz w:val="24"/>
          <w:szCs w:val="24"/>
        </w:rPr>
        <w:t>.</w:t>
      </w:r>
      <w:r w:rsidRPr="00643EBB">
        <w:rPr>
          <w:rFonts w:cstheme="minorHAnsi"/>
          <w:sz w:val="24"/>
          <w:szCs w:val="24"/>
        </w:rPr>
        <w:t xml:space="preserve"> </w:t>
      </w:r>
    </w:p>
    <w:p w14:paraId="4F77CD4E" w14:textId="46A9C4D0" w:rsidR="00494D0A" w:rsidRPr="00643EBB" w:rsidRDefault="00494D0A" w:rsidP="00C76C05">
      <w:pPr>
        <w:pStyle w:val="ListParagraph"/>
        <w:numPr>
          <w:ilvl w:val="0"/>
          <w:numId w:val="19"/>
        </w:numPr>
        <w:rPr>
          <w:rFonts w:cstheme="minorHAnsi"/>
          <w:sz w:val="24"/>
          <w:szCs w:val="24"/>
        </w:rPr>
      </w:pPr>
      <w:r w:rsidRPr="00643EBB">
        <w:rPr>
          <w:rFonts w:cstheme="minorHAnsi"/>
          <w:sz w:val="24"/>
          <w:szCs w:val="24"/>
        </w:rPr>
        <w:t>Purchased research and reports on foreign markets, industries and buyers</w:t>
      </w:r>
      <w:r w:rsidR="006877E9">
        <w:rPr>
          <w:rFonts w:cstheme="minorHAnsi"/>
          <w:sz w:val="24"/>
          <w:szCs w:val="24"/>
        </w:rPr>
        <w:t>.</w:t>
      </w:r>
    </w:p>
    <w:p w14:paraId="30058F99" w14:textId="6D8D5D84" w:rsidR="00494D0A" w:rsidRPr="00643EBB" w:rsidRDefault="00B50102" w:rsidP="00C76C05">
      <w:pPr>
        <w:pStyle w:val="ListParagraph"/>
        <w:numPr>
          <w:ilvl w:val="0"/>
          <w:numId w:val="19"/>
        </w:numPr>
        <w:rPr>
          <w:rFonts w:cstheme="minorHAnsi"/>
          <w:sz w:val="24"/>
          <w:szCs w:val="24"/>
        </w:rPr>
      </w:pPr>
      <w:r w:rsidRPr="00643EBB">
        <w:rPr>
          <w:rFonts w:cstheme="minorHAnsi"/>
          <w:sz w:val="24"/>
          <w:szCs w:val="24"/>
        </w:rPr>
        <w:t>Subscriptions to international data tools</w:t>
      </w:r>
      <w:r w:rsidR="0055049D" w:rsidRPr="00643EBB">
        <w:rPr>
          <w:rFonts w:cstheme="minorHAnsi"/>
          <w:sz w:val="24"/>
          <w:szCs w:val="24"/>
        </w:rPr>
        <w:t xml:space="preserve"> and</w:t>
      </w:r>
      <w:r w:rsidRPr="00643EBB">
        <w:rPr>
          <w:rFonts w:cstheme="minorHAnsi"/>
          <w:sz w:val="24"/>
          <w:szCs w:val="24"/>
        </w:rPr>
        <w:t xml:space="preserve"> reporting and research services</w:t>
      </w:r>
      <w:r w:rsidR="006877E9">
        <w:rPr>
          <w:rFonts w:cstheme="minorHAnsi"/>
          <w:sz w:val="24"/>
          <w:szCs w:val="24"/>
        </w:rPr>
        <w:t>.</w:t>
      </w:r>
    </w:p>
    <w:p w14:paraId="5C075BF2" w14:textId="2713BF1F" w:rsidR="00B50102" w:rsidRPr="00643EBB" w:rsidRDefault="0055049D" w:rsidP="00C76C05">
      <w:pPr>
        <w:pStyle w:val="ListParagraph"/>
        <w:numPr>
          <w:ilvl w:val="0"/>
          <w:numId w:val="19"/>
        </w:numPr>
        <w:rPr>
          <w:rFonts w:cstheme="minorHAnsi"/>
          <w:sz w:val="24"/>
          <w:szCs w:val="24"/>
        </w:rPr>
      </w:pPr>
      <w:r w:rsidRPr="00643EBB">
        <w:rPr>
          <w:rFonts w:cstheme="minorHAnsi"/>
          <w:sz w:val="24"/>
          <w:szCs w:val="24"/>
        </w:rPr>
        <w:t>Fees for c</w:t>
      </w:r>
      <w:r w:rsidR="00B50102" w:rsidRPr="00643EBB">
        <w:rPr>
          <w:rFonts w:cstheme="minorHAnsi"/>
          <w:sz w:val="24"/>
          <w:szCs w:val="24"/>
        </w:rPr>
        <w:t xml:space="preserve">ontractors with experience in food and agricultural product export compliance, international business development, marketing, export logistics, market intelligence, product and </w:t>
      </w:r>
      <w:r w:rsidRPr="00643EBB">
        <w:rPr>
          <w:rFonts w:cstheme="minorHAnsi"/>
          <w:sz w:val="24"/>
          <w:szCs w:val="24"/>
        </w:rPr>
        <w:t xml:space="preserve">packaging </w:t>
      </w:r>
      <w:r w:rsidR="00B50102" w:rsidRPr="00643EBB">
        <w:rPr>
          <w:rFonts w:cstheme="minorHAnsi"/>
          <w:sz w:val="24"/>
          <w:szCs w:val="24"/>
        </w:rPr>
        <w:t>development for foreign markets</w:t>
      </w:r>
      <w:r w:rsidR="006877E9">
        <w:rPr>
          <w:rFonts w:cstheme="minorHAnsi"/>
          <w:sz w:val="24"/>
          <w:szCs w:val="24"/>
        </w:rPr>
        <w:t>.</w:t>
      </w:r>
    </w:p>
    <w:p w14:paraId="599BA0D0" w14:textId="180E4708" w:rsidR="00B50102" w:rsidRPr="00643EBB" w:rsidRDefault="00CA14EE" w:rsidP="00C76C05">
      <w:pPr>
        <w:pStyle w:val="ListParagraph"/>
        <w:numPr>
          <w:ilvl w:val="0"/>
          <w:numId w:val="19"/>
        </w:numPr>
        <w:rPr>
          <w:rFonts w:cstheme="minorHAnsi"/>
          <w:sz w:val="24"/>
          <w:szCs w:val="24"/>
        </w:rPr>
      </w:pPr>
      <w:r w:rsidRPr="00643EBB">
        <w:rPr>
          <w:rFonts w:cstheme="minorHAnsi"/>
          <w:sz w:val="24"/>
          <w:szCs w:val="24"/>
        </w:rPr>
        <w:t xml:space="preserve">Fees for </w:t>
      </w:r>
      <w:r w:rsidR="00B50102" w:rsidRPr="00643EBB">
        <w:rPr>
          <w:rFonts w:cstheme="minorHAnsi"/>
          <w:sz w:val="24"/>
          <w:szCs w:val="24"/>
        </w:rPr>
        <w:t>W</w:t>
      </w:r>
      <w:r w:rsidR="0055049D" w:rsidRPr="00643EBB">
        <w:rPr>
          <w:rFonts w:cstheme="minorHAnsi"/>
          <w:sz w:val="24"/>
          <w:szCs w:val="24"/>
        </w:rPr>
        <w:t xml:space="preserve">isconsin </w:t>
      </w:r>
      <w:r w:rsidR="00B50102" w:rsidRPr="00643EBB">
        <w:rPr>
          <w:rFonts w:cstheme="minorHAnsi"/>
          <w:sz w:val="24"/>
          <w:szCs w:val="24"/>
        </w:rPr>
        <w:t>E</w:t>
      </w:r>
      <w:r w:rsidR="0055049D" w:rsidRPr="00643EBB">
        <w:rPr>
          <w:rFonts w:cstheme="minorHAnsi"/>
          <w:sz w:val="24"/>
          <w:szCs w:val="24"/>
        </w:rPr>
        <w:t xml:space="preserve">conomic </w:t>
      </w:r>
      <w:r w:rsidR="00B50102" w:rsidRPr="00643EBB">
        <w:rPr>
          <w:rFonts w:cstheme="minorHAnsi"/>
          <w:sz w:val="24"/>
          <w:szCs w:val="24"/>
        </w:rPr>
        <w:t>D</w:t>
      </w:r>
      <w:r w:rsidR="0055049D" w:rsidRPr="00643EBB">
        <w:rPr>
          <w:rFonts w:cstheme="minorHAnsi"/>
          <w:sz w:val="24"/>
          <w:szCs w:val="24"/>
        </w:rPr>
        <w:t xml:space="preserve">evelopment </w:t>
      </w:r>
      <w:r w:rsidR="000E35B4" w:rsidRPr="000E35B4">
        <w:rPr>
          <w:rFonts w:cstheme="minorHAnsi"/>
          <w:sz w:val="24"/>
          <w:szCs w:val="24"/>
        </w:rPr>
        <w:t>Corporation</w:t>
      </w:r>
      <w:r w:rsidR="00B50102" w:rsidRPr="00643EBB">
        <w:rPr>
          <w:rFonts w:cstheme="minorHAnsi"/>
          <w:sz w:val="24"/>
          <w:szCs w:val="24"/>
        </w:rPr>
        <w:t>, Food Export of the Midwest, US Dairy Export Council and independent in-market trade representatives with demonstrated capability in food and agricultural products in the markets they cover</w:t>
      </w:r>
      <w:r w:rsidR="006877E9">
        <w:rPr>
          <w:rFonts w:cstheme="minorHAnsi"/>
          <w:sz w:val="24"/>
          <w:szCs w:val="24"/>
        </w:rPr>
        <w:t>.</w:t>
      </w:r>
    </w:p>
    <w:p w14:paraId="4A355D99" w14:textId="14AB3119" w:rsidR="00B50102" w:rsidRPr="00643EBB" w:rsidRDefault="00B50102" w:rsidP="00B50102">
      <w:pPr>
        <w:pStyle w:val="ListParagraph"/>
        <w:numPr>
          <w:ilvl w:val="0"/>
          <w:numId w:val="19"/>
        </w:numPr>
        <w:rPr>
          <w:rFonts w:cstheme="minorHAnsi"/>
          <w:sz w:val="24"/>
          <w:szCs w:val="24"/>
        </w:rPr>
      </w:pPr>
      <w:r w:rsidRPr="00643EBB">
        <w:rPr>
          <w:rFonts w:cstheme="minorHAnsi"/>
          <w:sz w:val="24"/>
          <w:szCs w:val="24"/>
        </w:rPr>
        <w:t xml:space="preserve">Translation, </w:t>
      </w:r>
      <w:r w:rsidR="0055049D" w:rsidRPr="00643EBB">
        <w:rPr>
          <w:rFonts w:cstheme="minorHAnsi"/>
          <w:sz w:val="24"/>
          <w:szCs w:val="24"/>
        </w:rPr>
        <w:t xml:space="preserve">interpretation </w:t>
      </w:r>
      <w:r w:rsidRPr="00643EBB">
        <w:rPr>
          <w:rFonts w:cstheme="minorHAnsi"/>
          <w:sz w:val="24"/>
          <w:szCs w:val="24"/>
        </w:rPr>
        <w:t xml:space="preserve">and </w:t>
      </w:r>
      <w:r w:rsidR="0055049D" w:rsidRPr="00643EBB">
        <w:rPr>
          <w:rFonts w:cstheme="minorHAnsi"/>
          <w:sz w:val="24"/>
          <w:szCs w:val="24"/>
        </w:rPr>
        <w:t>l</w:t>
      </w:r>
      <w:r w:rsidRPr="00643EBB">
        <w:rPr>
          <w:rFonts w:cstheme="minorHAnsi"/>
          <w:sz w:val="24"/>
          <w:szCs w:val="24"/>
        </w:rPr>
        <w:t xml:space="preserve">ocalization </w:t>
      </w:r>
      <w:r w:rsidR="0055049D" w:rsidRPr="00643EBB">
        <w:rPr>
          <w:rFonts w:cstheme="minorHAnsi"/>
          <w:sz w:val="24"/>
          <w:szCs w:val="24"/>
        </w:rPr>
        <w:t>s</w:t>
      </w:r>
      <w:r w:rsidRPr="00643EBB">
        <w:rPr>
          <w:rFonts w:cstheme="minorHAnsi"/>
          <w:sz w:val="24"/>
          <w:szCs w:val="24"/>
        </w:rPr>
        <w:t>ervices</w:t>
      </w:r>
      <w:r w:rsidR="006877E9">
        <w:rPr>
          <w:rFonts w:cstheme="minorHAnsi"/>
          <w:sz w:val="24"/>
          <w:szCs w:val="24"/>
        </w:rPr>
        <w:t>.</w:t>
      </w:r>
    </w:p>
    <w:p w14:paraId="4EA61DA2" w14:textId="0A2D1E1C" w:rsidR="00B50102" w:rsidRPr="00643EBB" w:rsidRDefault="001F1678" w:rsidP="00B50102">
      <w:pPr>
        <w:pStyle w:val="ListParagraph"/>
        <w:numPr>
          <w:ilvl w:val="0"/>
          <w:numId w:val="19"/>
        </w:numPr>
        <w:rPr>
          <w:rFonts w:cstheme="minorHAnsi"/>
          <w:sz w:val="24"/>
          <w:szCs w:val="24"/>
        </w:rPr>
      </w:pPr>
      <w:r w:rsidRPr="00643EBB">
        <w:rPr>
          <w:rFonts w:cstheme="minorHAnsi"/>
          <w:sz w:val="24"/>
          <w:szCs w:val="24"/>
        </w:rPr>
        <w:t xml:space="preserve">Food and </w:t>
      </w:r>
      <w:r w:rsidR="0055049D" w:rsidRPr="00643EBB">
        <w:rPr>
          <w:rFonts w:cstheme="minorHAnsi"/>
          <w:sz w:val="24"/>
          <w:szCs w:val="24"/>
        </w:rPr>
        <w:t>a</w:t>
      </w:r>
      <w:r w:rsidRPr="00643EBB">
        <w:rPr>
          <w:rFonts w:cstheme="minorHAnsi"/>
          <w:sz w:val="24"/>
          <w:szCs w:val="24"/>
        </w:rPr>
        <w:t>gricultural products, packaging materials and supplies for product development</w:t>
      </w:r>
      <w:r w:rsidR="006877E9">
        <w:rPr>
          <w:rFonts w:cstheme="minorHAnsi"/>
          <w:sz w:val="24"/>
          <w:szCs w:val="24"/>
        </w:rPr>
        <w:t>.</w:t>
      </w:r>
    </w:p>
    <w:p w14:paraId="162ED658" w14:textId="451FA18A" w:rsidR="00332EFC" w:rsidRPr="00643EBB" w:rsidRDefault="00332EFC" w:rsidP="00B50102">
      <w:pPr>
        <w:pStyle w:val="ListParagraph"/>
        <w:numPr>
          <w:ilvl w:val="0"/>
          <w:numId w:val="19"/>
        </w:numPr>
        <w:rPr>
          <w:rFonts w:cstheme="minorHAnsi"/>
          <w:sz w:val="24"/>
          <w:szCs w:val="24"/>
        </w:rPr>
      </w:pPr>
      <w:r w:rsidRPr="00643EBB">
        <w:rPr>
          <w:rFonts w:cstheme="minorHAnsi"/>
          <w:sz w:val="24"/>
          <w:szCs w:val="24"/>
        </w:rPr>
        <w:t>Advertising and promotion related to the grant project</w:t>
      </w:r>
      <w:r w:rsidR="006877E9">
        <w:rPr>
          <w:rFonts w:cstheme="minorHAnsi"/>
          <w:sz w:val="24"/>
          <w:szCs w:val="24"/>
        </w:rPr>
        <w:t>.</w:t>
      </w:r>
    </w:p>
    <w:p w14:paraId="56EE7BC8" w14:textId="53809CD1" w:rsidR="00E62C7E" w:rsidRPr="00AA3AEA" w:rsidRDefault="001F1678" w:rsidP="00AA3AEA">
      <w:pPr>
        <w:pStyle w:val="ListParagraph"/>
        <w:numPr>
          <w:ilvl w:val="0"/>
          <w:numId w:val="19"/>
        </w:numPr>
        <w:rPr>
          <w:rFonts w:cstheme="minorHAnsi"/>
          <w:b/>
          <w:sz w:val="24"/>
          <w:szCs w:val="24"/>
        </w:rPr>
      </w:pPr>
      <w:r w:rsidRPr="00643EBB">
        <w:rPr>
          <w:rFonts w:cstheme="minorHAnsi"/>
          <w:sz w:val="24"/>
          <w:szCs w:val="24"/>
        </w:rPr>
        <w:lastRenderedPageBreak/>
        <w:t xml:space="preserve">Other expenses not listed will be reviewed by DATCP </w:t>
      </w:r>
      <w:r w:rsidR="0055049D" w:rsidRPr="00643EBB">
        <w:rPr>
          <w:rFonts w:cstheme="minorHAnsi"/>
          <w:sz w:val="24"/>
          <w:szCs w:val="24"/>
        </w:rPr>
        <w:t>s</w:t>
      </w:r>
      <w:r w:rsidRPr="00643EBB">
        <w:rPr>
          <w:rFonts w:cstheme="minorHAnsi"/>
          <w:sz w:val="24"/>
          <w:szCs w:val="24"/>
        </w:rPr>
        <w:t>taff for eligibility</w:t>
      </w:r>
      <w:r w:rsidR="007E57E2">
        <w:rPr>
          <w:rFonts w:cstheme="minorHAnsi"/>
          <w:sz w:val="24"/>
          <w:szCs w:val="24"/>
        </w:rPr>
        <w:t>.</w:t>
      </w:r>
    </w:p>
    <w:p w14:paraId="7A78409A" w14:textId="6908E476" w:rsidR="007A67ED" w:rsidRPr="008851C6" w:rsidRDefault="00E551B4" w:rsidP="00AA3AEA">
      <w:pPr>
        <w:pStyle w:val="Heading2"/>
        <w:spacing w:after="120"/>
      </w:pPr>
      <w:bookmarkStart w:id="13" w:name="_Toc188861521"/>
      <w:bookmarkStart w:id="14" w:name="_Toc236208684"/>
      <w:r w:rsidRPr="008851C6">
        <w:t xml:space="preserve">Ineligible </w:t>
      </w:r>
      <w:r>
        <w:t>E</w:t>
      </w:r>
      <w:r w:rsidRPr="008851C6">
        <w:t>xpenses</w:t>
      </w:r>
      <w:bookmarkEnd w:id="13"/>
      <w:bookmarkEnd w:id="14"/>
    </w:p>
    <w:p w14:paraId="026860A0" w14:textId="77777777" w:rsidR="007A67ED" w:rsidRPr="008851C6" w:rsidRDefault="007A67ED" w:rsidP="007A67ED">
      <w:pPr>
        <w:spacing w:after="0"/>
        <w:rPr>
          <w:rFonts w:cstheme="minorHAnsi"/>
          <w:sz w:val="24"/>
          <w:szCs w:val="24"/>
        </w:rPr>
      </w:pPr>
      <w:r w:rsidRPr="008851C6">
        <w:rPr>
          <w:rFonts w:cstheme="minorHAnsi"/>
          <w:sz w:val="24"/>
          <w:szCs w:val="24"/>
        </w:rPr>
        <w:t>Ineligible expenses include:</w:t>
      </w:r>
    </w:p>
    <w:p w14:paraId="794F98FD" w14:textId="56625628" w:rsidR="007A67ED" w:rsidRPr="000E35B4" w:rsidRDefault="007A67ED" w:rsidP="007A67ED">
      <w:pPr>
        <w:pStyle w:val="ListParagraph"/>
        <w:numPr>
          <w:ilvl w:val="0"/>
          <w:numId w:val="3"/>
        </w:numPr>
        <w:spacing w:after="0"/>
        <w:rPr>
          <w:rFonts w:cstheme="minorHAnsi"/>
          <w:sz w:val="24"/>
          <w:szCs w:val="24"/>
        </w:rPr>
      </w:pPr>
      <w:r w:rsidRPr="000E35B4">
        <w:rPr>
          <w:rFonts w:cstheme="minorHAnsi"/>
          <w:sz w:val="24"/>
          <w:szCs w:val="24"/>
        </w:rPr>
        <w:t>Real estate purchases</w:t>
      </w:r>
      <w:r w:rsidR="006877E9">
        <w:rPr>
          <w:rFonts w:cstheme="minorHAnsi"/>
          <w:sz w:val="24"/>
          <w:szCs w:val="24"/>
        </w:rPr>
        <w:t>.</w:t>
      </w:r>
    </w:p>
    <w:p w14:paraId="7DAD0AF5" w14:textId="49961B90" w:rsidR="007A67ED" w:rsidRPr="00081FA7" w:rsidRDefault="007A67ED" w:rsidP="007A67ED">
      <w:pPr>
        <w:pStyle w:val="ListParagraph"/>
        <w:numPr>
          <w:ilvl w:val="0"/>
          <w:numId w:val="3"/>
        </w:numPr>
        <w:spacing w:after="0"/>
        <w:rPr>
          <w:rFonts w:cstheme="minorHAnsi"/>
          <w:sz w:val="24"/>
          <w:szCs w:val="24"/>
        </w:rPr>
      </w:pPr>
      <w:r w:rsidRPr="00081FA7">
        <w:rPr>
          <w:rFonts w:cstheme="minorHAnsi"/>
          <w:sz w:val="24"/>
          <w:szCs w:val="24"/>
        </w:rPr>
        <w:t>Repayment of loans or mortgages</w:t>
      </w:r>
      <w:r w:rsidR="006877E9">
        <w:rPr>
          <w:rFonts w:cstheme="minorHAnsi"/>
          <w:sz w:val="24"/>
          <w:szCs w:val="24"/>
        </w:rPr>
        <w:t>.</w:t>
      </w:r>
    </w:p>
    <w:p w14:paraId="2656D9E6" w14:textId="77777777" w:rsidR="00247BDC" w:rsidRDefault="0006501D" w:rsidP="007A67ED">
      <w:pPr>
        <w:pStyle w:val="ListParagraph"/>
        <w:numPr>
          <w:ilvl w:val="0"/>
          <w:numId w:val="3"/>
        </w:numPr>
        <w:spacing w:after="0"/>
        <w:rPr>
          <w:rFonts w:cstheme="minorHAnsi"/>
          <w:sz w:val="24"/>
          <w:szCs w:val="24"/>
        </w:rPr>
      </w:pPr>
      <w:r>
        <w:rPr>
          <w:rFonts w:cstheme="minorHAnsi"/>
          <w:sz w:val="24"/>
          <w:szCs w:val="24"/>
        </w:rPr>
        <w:t>Capital equipment expenses</w:t>
      </w:r>
      <w:r w:rsidR="006877E9">
        <w:rPr>
          <w:rFonts w:cstheme="minorHAnsi"/>
          <w:sz w:val="24"/>
          <w:szCs w:val="24"/>
        </w:rPr>
        <w:t>.</w:t>
      </w:r>
    </w:p>
    <w:p w14:paraId="728A633E" w14:textId="0F074E63" w:rsidR="007A67ED" w:rsidRPr="008851C6" w:rsidRDefault="007A67ED" w:rsidP="007A67ED">
      <w:pPr>
        <w:pStyle w:val="ListParagraph"/>
        <w:numPr>
          <w:ilvl w:val="0"/>
          <w:numId w:val="3"/>
        </w:numPr>
        <w:spacing w:after="0"/>
        <w:rPr>
          <w:rFonts w:cstheme="minorHAnsi"/>
          <w:sz w:val="24"/>
          <w:szCs w:val="24"/>
        </w:rPr>
      </w:pPr>
      <w:r w:rsidRPr="008851C6">
        <w:rPr>
          <w:rFonts w:cstheme="minorHAnsi"/>
          <w:sz w:val="24"/>
          <w:szCs w:val="24"/>
        </w:rPr>
        <w:t>Rent or contract payments for time periods extending beyond the term of the grant contract</w:t>
      </w:r>
      <w:r w:rsidR="006877E9">
        <w:rPr>
          <w:rFonts w:cstheme="minorHAnsi"/>
          <w:sz w:val="24"/>
          <w:szCs w:val="24"/>
        </w:rPr>
        <w:t>.</w:t>
      </w:r>
    </w:p>
    <w:p w14:paraId="420E46AC" w14:textId="2A0C5566" w:rsidR="007A67ED" w:rsidRPr="008851C6" w:rsidRDefault="007A67ED" w:rsidP="007A67ED">
      <w:pPr>
        <w:pStyle w:val="ListParagraph"/>
        <w:numPr>
          <w:ilvl w:val="0"/>
          <w:numId w:val="3"/>
        </w:numPr>
        <w:spacing w:after="0"/>
        <w:rPr>
          <w:rFonts w:cstheme="minorHAnsi"/>
          <w:sz w:val="24"/>
          <w:szCs w:val="24"/>
        </w:rPr>
      </w:pPr>
      <w:r w:rsidRPr="008851C6">
        <w:rPr>
          <w:rFonts w:cstheme="minorHAnsi"/>
          <w:sz w:val="24"/>
          <w:szCs w:val="24"/>
        </w:rPr>
        <w:t>Administrative or overhead costs that are not direct costs of the grant project</w:t>
      </w:r>
      <w:r w:rsidR="006877E9">
        <w:rPr>
          <w:rFonts w:cstheme="minorHAnsi"/>
          <w:sz w:val="24"/>
          <w:szCs w:val="24"/>
        </w:rPr>
        <w:t>.</w:t>
      </w:r>
    </w:p>
    <w:p w14:paraId="38BA05C8" w14:textId="7EDD927C" w:rsidR="007A67ED" w:rsidRPr="008851C6" w:rsidRDefault="007A67ED" w:rsidP="007A67ED">
      <w:pPr>
        <w:pStyle w:val="ListParagraph"/>
        <w:numPr>
          <w:ilvl w:val="0"/>
          <w:numId w:val="3"/>
        </w:numPr>
        <w:spacing w:after="0"/>
        <w:rPr>
          <w:rFonts w:cstheme="minorHAnsi"/>
          <w:sz w:val="24"/>
          <w:szCs w:val="24"/>
        </w:rPr>
      </w:pPr>
      <w:r w:rsidRPr="008851C6">
        <w:rPr>
          <w:rFonts w:cstheme="minorHAnsi"/>
          <w:sz w:val="24"/>
          <w:szCs w:val="24"/>
        </w:rPr>
        <w:t>Advertising expenses</w:t>
      </w:r>
      <w:r w:rsidR="00332EFC" w:rsidRPr="008851C6">
        <w:rPr>
          <w:rFonts w:cstheme="minorHAnsi"/>
          <w:sz w:val="24"/>
          <w:szCs w:val="24"/>
        </w:rPr>
        <w:t xml:space="preserve"> other than those related to promotion of the grant project</w:t>
      </w:r>
      <w:r w:rsidR="006877E9">
        <w:rPr>
          <w:rFonts w:cstheme="minorHAnsi"/>
          <w:sz w:val="24"/>
          <w:szCs w:val="24"/>
        </w:rPr>
        <w:t>.</w:t>
      </w:r>
    </w:p>
    <w:p w14:paraId="537CA691" w14:textId="54125972" w:rsidR="007A67ED" w:rsidRPr="000E35B4" w:rsidRDefault="007A67ED" w:rsidP="007A67ED">
      <w:pPr>
        <w:pStyle w:val="ListParagraph"/>
        <w:numPr>
          <w:ilvl w:val="0"/>
          <w:numId w:val="3"/>
        </w:numPr>
        <w:spacing w:after="0"/>
        <w:rPr>
          <w:rFonts w:cstheme="minorHAnsi"/>
          <w:sz w:val="24"/>
          <w:szCs w:val="24"/>
        </w:rPr>
      </w:pPr>
      <w:r w:rsidRPr="000E35B4">
        <w:rPr>
          <w:rFonts w:cstheme="minorHAnsi"/>
          <w:sz w:val="24"/>
          <w:szCs w:val="24"/>
        </w:rPr>
        <w:t>Legal fees</w:t>
      </w:r>
      <w:r w:rsidR="006877E9">
        <w:rPr>
          <w:rFonts w:cstheme="minorHAnsi"/>
          <w:sz w:val="24"/>
          <w:szCs w:val="24"/>
        </w:rPr>
        <w:t>.</w:t>
      </w:r>
    </w:p>
    <w:p w14:paraId="700EEB81" w14:textId="5781ABE9" w:rsidR="007A67ED" w:rsidRPr="00081FA7" w:rsidRDefault="007A67ED" w:rsidP="007A67ED">
      <w:pPr>
        <w:pStyle w:val="ListParagraph"/>
        <w:numPr>
          <w:ilvl w:val="0"/>
          <w:numId w:val="3"/>
        </w:numPr>
        <w:spacing w:after="0"/>
        <w:rPr>
          <w:rFonts w:cstheme="minorHAnsi"/>
          <w:sz w:val="24"/>
          <w:szCs w:val="24"/>
        </w:rPr>
      </w:pPr>
      <w:r w:rsidRPr="00081FA7">
        <w:rPr>
          <w:rFonts w:cstheme="minorHAnsi"/>
          <w:sz w:val="24"/>
          <w:szCs w:val="24"/>
        </w:rPr>
        <w:t>Lobbying, fundraising or other political activity</w:t>
      </w:r>
      <w:r w:rsidR="006877E9">
        <w:rPr>
          <w:rFonts w:cstheme="minorHAnsi"/>
          <w:sz w:val="24"/>
          <w:szCs w:val="24"/>
        </w:rPr>
        <w:t>.</w:t>
      </w:r>
    </w:p>
    <w:p w14:paraId="076DA41C" w14:textId="73AEB9F5" w:rsidR="007A67ED" w:rsidRDefault="007A67ED" w:rsidP="007A67ED">
      <w:pPr>
        <w:pStyle w:val="ListParagraph"/>
        <w:numPr>
          <w:ilvl w:val="0"/>
          <w:numId w:val="3"/>
        </w:numPr>
        <w:spacing w:after="0"/>
        <w:rPr>
          <w:rFonts w:cstheme="minorHAnsi"/>
          <w:sz w:val="24"/>
          <w:szCs w:val="24"/>
        </w:rPr>
      </w:pPr>
      <w:r w:rsidRPr="008851C6">
        <w:rPr>
          <w:rFonts w:cstheme="minorHAnsi"/>
          <w:sz w:val="24"/>
          <w:szCs w:val="24"/>
        </w:rPr>
        <w:t>Any costs incurred by any firm for work performed in the preparation of and production of a proposal or for any work performed prior to the formal execution of a contract</w:t>
      </w:r>
      <w:r w:rsidR="006877E9">
        <w:rPr>
          <w:rFonts w:cstheme="minorHAnsi"/>
          <w:sz w:val="24"/>
          <w:szCs w:val="24"/>
        </w:rPr>
        <w:t>.</w:t>
      </w:r>
    </w:p>
    <w:p w14:paraId="468B955B" w14:textId="3B1016A2" w:rsidR="00BF29F9" w:rsidRDefault="00BF29F9" w:rsidP="007A67ED">
      <w:pPr>
        <w:pStyle w:val="ListParagraph"/>
        <w:numPr>
          <w:ilvl w:val="0"/>
          <w:numId w:val="3"/>
        </w:numPr>
        <w:spacing w:after="0"/>
        <w:rPr>
          <w:rFonts w:cstheme="minorHAnsi"/>
          <w:sz w:val="24"/>
          <w:szCs w:val="24"/>
        </w:rPr>
      </w:pPr>
      <w:r>
        <w:rPr>
          <w:rFonts w:cstheme="minorHAnsi"/>
          <w:sz w:val="24"/>
          <w:szCs w:val="24"/>
        </w:rPr>
        <w:t xml:space="preserve">Travel costs not in accordance with </w:t>
      </w:r>
      <w:r w:rsidRPr="00643EBB">
        <w:rPr>
          <w:rFonts w:cstheme="minorHAnsi"/>
          <w:sz w:val="24"/>
          <w:szCs w:val="24"/>
        </w:rPr>
        <w:t>Wisconsin</w:t>
      </w:r>
      <w:r>
        <w:rPr>
          <w:rFonts w:cstheme="minorHAnsi"/>
          <w:sz w:val="24"/>
          <w:szCs w:val="24"/>
        </w:rPr>
        <w:t xml:space="preserve"> travel rules and rates. </w:t>
      </w:r>
    </w:p>
    <w:p w14:paraId="71F65C2E" w14:textId="2BAB91A1" w:rsidR="00B66613" w:rsidRPr="008851C6" w:rsidRDefault="00EF60DB" w:rsidP="007A67ED">
      <w:pPr>
        <w:pStyle w:val="ListParagraph"/>
        <w:numPr>
          <w:ilvl w:val="0"/>
          <w:numId w:val="3"/>
        </w:numPr>
        <w:spacing w:after="0"/>
        <w:rPr>
          <w:rFonts w:cstheme="minorHAnsi"/>
          <w:sz w:val="24"/>
          <w:szCs w:val="24"/>
        </w:rPr>
      </w:pPr>
      <w:r>
        <w:rPr>
          <w:rFonts w:cstheme="minorHAnsi"/>
          <w:sz w:val="24"/>
          <w:szCs w:val="24"/>
        </w:rPr>
        <w:t>A</w:t>
      </w:r>
      <w:r w:rsidRPr="00EF60DB">
        <w:rPr>
          <w:rFonts w:cstheme="minorHAnsi"/>
          <w:sz w:val="24"/>
          <w:szCs w:val="24"/>
        </w:rPr>
        <w:t>lcoholic Beverages</w:t>
      </w:r>
      <w:r w:rsidR="00B66613">
        <w:rPr>
          <w:rFonts w:cstheme="minorHAnsi"/>
          <w:sz w:val="24"/>
          <w:szCs w:val="24"/>
        </w:rPr>
        <w:t xml:space="preserve">. </w:t>
      </w:r>
    </w:p>
    <w:p w14:paraId="5F23F4E1" w14:textId="77777777" w:rsidR="00E551B4" w:rsidRDefault="00E551B4" w:rsidP="00AA3AEA">
      <w:pPr>
        <w:pStyle w:val="Heading2"/>
        <w:spacing w:after="120"/>
      </w:pPr>
      <w:bookmarkStart w:id="15" w:name="_Toc184634226"/>
      <w:bookmarkStart w:id="16" w:name="_Toc188861522"/>
      <w:bookmarkStart w:id="17" w:name="_Toc236208685"/>
      <w:r w:rsidRPr="007D6326">
        <w:t xml:space="preserve">Budget </w:t>
      </w:r>
      <w:r w:rsidRPr="006D7189">
        <w:t>Clarification</w:t>
      </w:r>
      <w:bookmarkEnd w:id="15"/>
      <w:bookmarkEnd w:id="16"/>
      <w:bookmarkEnd w:id="17"/>
    </w:p>
    <w:p w14:paraId="3D8243D3" w14:textId="77777777" w:rsidR="001F7B22" w:rsidRDefault="001F7B22" w:rsidP="001F7B22">
      <w:pPr>
        <w:pStyle w:val="ListParagraph"/>
        <w:numPr>
          <w:ilvl w:val="0"/>
          <w:numId w:val="27"/>
        </w:numPr>
        <w:spacing w:after="240" w:line="240" w:lineRule="auto"/>
        <w:rPr>
          <w:sz w:val="24"/>
        </w:rPr>
      </w:pPr>
      <w:r w:rsidRPr="00AA3AEA">
        <w:rPr>
          <w:sz w:val="24"/>
        </w:rPr>
        <w:t xml:space="preserve">Refer to the </w:t>
      </w:r>
      <w:r w:rsidRPr="00AA3AEA">
        <w:rPr>
          <w:sz w:val="24"/>
          <w:szCs w:val="24"/>
        </w:rPr>
        <w:t xml:space="preserve">state’s </w:t>
      </w:r>
      <w:hyperlink r:id="rId14" w:history="1">
        <w:r w:rsidRPr="00AA3AEA">
          <w:rPr>
            <w:rStyle w:val="Hyperlink"/>
            <w:rFonts w:eastAsiaTheme="majorEastAsia"/>
            <w:sz w:val="24"/>
            <w:szCs w:val="24"/>
          </w:rPr>
          <w:t>Pocket Travel Guide</w:t>
        </w:r>
      </w:hyperlink>
      <w:r w:rsidRPr="00AA3AEA">
        <w:rPr>
          <w:sz w:val="24"/>
          <w:szCs w:val="24"/>
        </w:rPr>
        <w:t xml:space="preserve"> for basic</w:t>
      </w:r>
      <w:r>
        <w:rPr>
          <w:sz w:val="24"/>
          <w:szCs w:val="24"/>
        </w:rPr>
        <w:t xml:space="preserve"> travel</w:t>
      </w:r>
      <w:r w:rsidRPr="00AA3AEA">
        <w:rPr>
          <w:sz w:val="24"/>
        </w:rPr>
        <w:t xml:space="preserve"> reimbursement limits. Travel must be directly related to project related activities.</w:t>
      </w:r>
    </w:p>
    <w:p w14:paraId="017640F8" w14:textId="086A0EA6" w:rsidR="00E551B4" w:rsidRPr="00533B96" w:rsidRDefault="00E551B4" w:rsidP="00E551B4">
      <w:pPr>
        <w:pStyle w:val="ListParagraph"/>
        <w:numPr>
          <w:ilvl w:val="0"/>
          <w:numId w:val="27"/>
        </w:numPr>
        <w:spacing w:after="120" w:line="240" w:lineRule="auto"/>
        <w:rPr>
          <w:sz w:val="24"/>
        </w:rPr>
      </w:pPr>
      <w:r w:rsidRPr="00533B96">
        <w:rPr>
          <w:sz w:val="24"/>
        </w:rPr>
        <w:t>Expenses (both requested and matched) must directly result in anticipated measurable outcomes</w:t>
      </w:r>
      <w:r w:rsidR="00B75155">
        <w:rPr>
          <w:sz w:val="24"/>
        </w:rPr>
        <w:t xml:space="preserve"> and incurred within the project term </w:t>
      </w:r>
      <w:r w:rsidR="00DD170F">
        <w:rPr>
          <w:sz w:val="24"/>
        </w:rPr>
        <w:t>dates.</w:t>
      </w:r>
    </w:p>
    <w:p w14:paraId="2B3B0F38" w14:textId="77777777" w:rsidR="00E551B4" w:rsidRDefault="00E551B4" w:rsidP="00E551B4">
      <w:pPr>
        <w:pStyle w:val="ListParagraph"/>
        <w:numPr>
          <w:ilvl w:val="0"/>
          <w:numId w:val="27"/>
        </w:numPr>
        <w:spacing w:after="120" w:line="240" w:lineRule="auto"/>
        <w:rPr>
          <w:sz w:val="24"/>
        </w:rPr>
      </w:pPr>
      <w:r w:rsidRPr="00533B96">
        <w:rPr>
          <w:sz w:val="24"/>
        </w:rPr>
        <w:t xml:space="preserve">A single budget item may be completely funded by the grant, completely contribute toward the match requirement, or be partially funded by the grant and partially contribute toward match. </w:t>
      </w:r>
    </w:p>
    <w:p w14:paraId="7EF75F8D" w14:textId="77777777" w:rsidR="00E551B4" w:rsidRDefault="00E551B4" w:rsidP="00E551B4">
      <w:pPr>
        <w:pStyle w:val="ListParagraph"/>
        <w:numPr>
          <w:ilvl w:val="0"/>
          <w:numId w:val="27"/>
        </w:numPr>
        <w:spacing w:after="120" w:line="240" w:lineRule="auto"/>
        <w:rPr>
          <w:sz w:val="24"/>
        </w:rPr>
      </w:pPr>
      <w:r w:rsidRPr="00AA3AEA">
        <w:rPr>
          <w:sz w:val="24"/>
        </w:rPr>
        <w:t>The budget justification should fully describe all project expenses, both requested and matched. The justification should also explain how each expense is necessary and how it will achieve project goals.</w:t>
      </w:r>
    </w:p>
    <w:p w14:paraId="320E971F" w14:textId="0A72D387" w:rsidR="0077289B" w:rsidRPr="00DD170F" w:rsidRDefault="00E551B4" w:rsidP="00DD170F">
      <w:pPr>
        <w:pStyle w:val="ListParagraph"/>
        <w:numPr>
          <w:ilvl w:val="0"/>
          <w:numId w:val="27"/>
        </w:numPr>
        <w:spacing w:after="120" w:line="240" w:lineRule="auto"/>
        <w:rPr>
          <w:sz w:val="24"/>
        </w:rPr>
      </w:pPr>
      <w:r w:rsidRPr="00AA3AEA">
        <w:rPr>
          <w:sz w:val="24"/>
        </w:rPr>
        <w:t>For salary and subcontractor/consultant expenses, applicants must identify who will perform the work, what work will be done, and the hourly rate. The hourly rate can include wages and fringe benefits.</w:t>
      </w:r>
    </w:p>
    <w:p w14:paraId="0E2BF936" w14:textId="058DF577" w:rsidR="0077289B" w:rsidRPr="0077289B" w:rsidRDefault="0077289B" w:rsidP="0077289B">
      <w:pPr>
        <w:pStyle w:val="ListParagraph"/>
        <w:numPr>
          <w:ilvl w:val="0"/>
          <w:numId w:val="27"/>
        </w:numPr>
        <w:spacing w:before="240" w:after="240"/>
        <w:rPr>
          <w:rFonts w:cstheme="minorHAnsi"/>
          <w:sz w:val="24"/>
          <w:szCs w:val="24"/>
        </w:rPr>
      </w:pPr>
      <w:r w:rsidRPr="0077289B">
        <w:rPr>
          <w:rFonts w:cstheme="minorHAnsi"/>
          <w:sz w:val="24"/>
          <w:szCs w:val="24"/>
        </w:rPr>
        <w:t>Supporting materials and proof of payment is required for all reimbursements and matching contributions.</w:t>
      </w:r>
    </w:p>
    <w:p w14:paraId="2F1DB4C3" w14:textId="77777777" w:rsidR="00E551B4" w:rsidRDefault="00E551B4" w:rsidP="00AA3AEA">
      <w:pPr>
        <w:pStyle w:val="Heading2"/>
        <w:spacing w:after="120"/>
        <w:rPr>
          <w:rFonts w:eastAsia="Calibri"/>
        </w:rPr>
      </w:pPr>
      <w:bookmarkStart w:id="18" w:name="_Toc184634227"/>
      <w:bookmarkStart w:id="19" w:name="_Toc188861523"/>
      <w:bookmarkStart w:id="20" w:name="_Toc236208686"/>
      <w:r>
        <w:rPr>
          <w:rFonts w:eastAsia="Calibri"/>
        </w:rPr>
        <w:t>Matching Funds</w:t>
      </w:r>
      <w:bookmarkEnd w:id="18"/>
      <w:bookmarkEnd w:id="19"/>
      <w:bookmarkEnd w:id="20"/>
    </w:p>
    <w:p w14:paraId="21AC770E" w14:textId="04A5A6B9" w:rsidR="00E551B4" w:rsidRPr="00AA3AEA" w:rsidRDefault="00E551B4" w:rsidP="00E551B4">
      <w:r w:rsidRPr="00A9101F">
        <w:t>Matching fund</w:t>
      </w:r>
      <w:r w:rsidR="00A634DF">
        <w:t>s</w:t>
      </w:r>
      <w:r>
        <w:t xml:space="preserve"> contributed to the project</w:t>
      </w:r>
      <w:r w:rsidRPr="00A9101F">
        <w:t xml:space="preserve"> must</w:t>
      </w:r>
      <w:r>
        <w:t xml:space="preserve"> total</w:t>
      </w:r>
      <w:r w:rsidRPr="00A9101F">
        <w:t xml:space="preserve"> at least </w:t>
      </w:r>
      <w:r w:rsidR="00884898">
        <w:t>2</w:t>
      </w:r>
      <w:r>
        <w:t xml:space="preserve">0% of awarded funds. </w:t>
      </w:r>
      <w:r w:rsidRPr="00E551B4">
        <w:t>Matching funds can be cash or in-kind</w:t>
      </w:r>
      <w:r w:rsidRPr="00533B96">
        <w:rPr>
          <w:sz w:val="24"/>
        </w:rPr>
        <w:t xml:space="preserve"> and </w:t>
      </w:r>
      <w:r w:rsidRPr="00A9101F">
        <w:t>must also be eligible project expenses</w:t>
      </w:r>
      <w:r>
        <w:t xml:space="preserve"> within the grant term</w:t>
      </w:r>
      <w:r w:rsidRPr="00A9101F">
        <w:t>.</w:t>
      </w:r>
      <w:r w:rsidRPr="00533B96">
        <w:rPr>
          <w:sz w:val="24"/>
        </w:rPr>
        <w:t xml:space="preserve"> </w:t>
      </w:r>
      <w:r w:rsidRPr="00A9101F">
        <w:t>Items not included in the budget are not eligible for match.</w:t>
      </w:r>
    </w:p>
    <w:p w14:paraId="7207D5CD" w14:textId="5FA7852B" w:rsidR="00E551B4" w:rsidRPr="00643EBB" w:rsidRDefault="00E551B4" w:rsidP="00AA3AEA">
      <w:pPr>
        <w:pStyle w:val="Heading1"/>
      </w:pPr>
      <w:bookmarkStart w:id="21" w:name="_Toc236208687"/>
      <w:r>
        <w:lastRenderedPageBreak/>
        <w:t>Application Submission</w:t>
      </w:r>
      <w:bookmarkEnd w:id="21"/>
    </w:p>
    <w:p w14:paraId="6DB06CBA" w14:textId="499CDE10" w:rsidR="008B55CC" w:rsidRDefault="00205D14" w:rsidP="00E551B4">
      <w:pPr>
        <w:spacing w:after="240"/>
        <w:rPr>
          <w:rFonts w:ascii="Calibri" w:hAnsi="Calibri" w:cs="Calibri"/>
          <w:sz w:val="24"/>
          <w:szCs w:val="24"/>
        </w:rPr>
      </w:pPr>
      <w:r w:rsidRPr="00AA3AEA">
        <w:rPr>
          <w:rFonts w:cstheme="minorHAnsi"/>
          <w:sz w:val="24"/>
          <w:szCs w:val="24"/>
        </w:rPr>
        <w:t xml:space="preserve">The application form is located on the DATCP website at: </w:t>
      </w:r>
      <w:hyperlink r:id="rId15" w:history="1">
        <w:r w:rsidR="00E551B4" w:rsidRPr="00E551B4">
          <w:rPr>
            <w:rStyle w:val="Hyperlink"/>
            <w:rFonts w:ascii="Calibri" w:hAnsi="Calibri" w:cs="Calibri"/>
            <w:sz w:val="24"/>
            <w:szCs w:val="24"/>
          </w:rPr>
          <w:t>https://datcp.wi.gov/Pages/AgDevelopment/ExportExpansionGrants.aspx</w:t>
        </w:r>
      </w:hyperlink>
    </w:p>
    <w:p w14:paraId="1C17159E" w14:textId="1931BE43" w:rsidR="00D47CF4" w:rsidRDefault="00D47CF4" w:rsidP="00D47CF4">
      <w:pPr>
        <w:spacing w:after="240"/>
        <w:rPr>
          <w:rFonts w:eastAsia="Calibri" w:cs="Calibri"/>
          <w:b/>
          <w:bCs/>
          <w:spacing w:val="-2"/>
          <w:sz w:val="24"/>
          <w:szCs w:val="24"/>
        </w:rPr>
      </w:pPr>
      <w:r w:rsidRPr="00D94867">
        <w:rPr>
          <w:rFonts w:cstheme="minorHAnsi"/>
          <w:b/>
          <w:bCs/>
          <w:sz w:val="24"/>
          <w:szCs w:val="24"/>
        </w:rPr>
        <w:t xml:space="preserve">Applications must be emailed to </w:t>
      </w:r>
      <w:hyperlink r:id="rId16" w:history="1">
        <w:r w:rsidR="00A634DF" w:rsidRPr="00B85EEA">
          <w:rPr>
            <w:rStyle w:val="Hyperlink"/>
            <w:rFonts w:cstheme="minorHAnsi"/>
            <w:b/>
            <w:bCs/>
            <w:sz w:val="24"/>
            <w:szCs w:val="24"/>
          </w:rPr>
          <w:t>DATCPDADGrants@Wisconsin.gov</w:t>
        </w:r>
      </w:hyperlink>
      <w:r w:rsidRPr="00D94867">
        <w:rPr>
          <w:rFonts w:cstheme="minorHAnsi"/>
          <w:b/>
          <w:bCs/>
          <w:sz w:val="24"/>
          <w:szCs w:val="24"/>
        </w:rPr>
        <w:t>.</w:t>
      </w:r>
      <w:r w:rsidRPr="00E551B4">
        <w:rPr>
          <w:rFonts w:cstheme="minorHAnsi"/>
          <w:b/>
          <w:bCs/>
          <w:sz w:val="24"/>
          <w:szCs w:val="24"/>
        </w:rPr>
        <w:t xml:space="preserve"> </w:t>
      </w:r>
      <w:r>
        <w:rPr>
          <w:rFonts w:eastAsia="Calibri" w:cs="Calibri"/>
          <w:b/>
          <w:bCs/>
          <w:spacing w:val="-2"/>
          <w:sz w:val="24"/>
          <w:szCs w:val="24"/>
        </w:rPr>
        <w:t>Applications</w:t>
      </w:r>
      <w:r w:rsidRPr="00E551B4">
        <w:rPr>
          <w:rFonts w:eastAsia="Calibri" w:cs="Calibri"/>
          <w:b/>
          <w:bCs/>
          <w:spacing w:val="-2"/>
          <w:sz w:val="24"/>
          <w:szCs w:val="24"/>
        </w:rPr>
        <w:t xml:space="preserve"> must be received by 11:59 p.m. Central Time on</w:t>
      </w:r>
      <w:r w:rsidR="004115DA">
        <w:rPr>
          <w:rFonts w:eastAsia="Calibri" w:cs="Calibri"/>
          <w:b/>
          <w:bCs/>
          <w:spacing w:val="-2"/>
          <w:sz w:val="24"/>
          <w:szCs w:val="24"/>
        </w:rPr>
        <w:t xml:space="preserve"> November 4, 2026</w:t>
      </w:r>
      <w:r w:rsidRPr="00E551B4">
        <w:rPr>
          <w:rFonts w:eastAsia="Calibri" w:cs="Calibri"/>
          <w:b/>
          <w:bCs/>
          <w:spacing w:val="-2"/>
          <w:sz w:val="24"/>
          <w:szCs w:val="24"/>
        </w:rPr>
        <w:t>.</w:t>
      </w:r>
    </w:p>
    <w:p w14:paraId="3CA51C53" w14:textId="26986BA9" w:rsidR="00D47CF4" w:rsidRPr="00D94867" w:rsidRDefault="00D47CF4" w:rsidP="00D47CF4">
      <w:pPr>
        <w:spacing w:after="240"/>
        <w:rPr>
          <w:rFonts w:eastAsia="Calibri" w:cs="Calibri"/>
          <w:spacing w:val="-2"/>
          <w:sz w:val="24"/>
          <w:szCs w:val="24"/>
        </w:rPr>
      </w:pPr>
      <w:r w:rsidRPr="00D94867">
        <w:rPr>
          <w:rFonts w:eastAsia="Calibri" w:cs="Calibri"/>
          <w:spacing w:val="-2"/>
          <w:sz w:val="24"/>
          <w:szCs w:val="24"/>
        </w:rPr>
        <w:t xml:space="preserve">If you do not have computer access to download and complete the application, contact </w:t>
      </w:r>
      <w:r w:rsidR="00345738">
        <w:rPr>
          <w:rFonts w:eastAsia="Calibri" w:cs="Calibri"/>
          <w:spacing w:val="-2"/>
          <w:sz w:val="24"/>
          <w:szCs w:val="24"/>
        </w:rPr>
        <w:t>Sabra Brodkey – Ag. Program Specialist – (608)224-5110.</w:t>
      </w:r>
    </w:p>
    <w:p w14:paraId="253C7266" w14:textId="17B0433E" w:rsidR="00D47CF4" w:rsidRPr="00533B96" w:rsidRDefault="00D47CF4" w:rsidP="00D47CF4">
      <w:pPr>
        <w:tabs>
          <w:tab w:val="left" w:pos="8020"/>
        </w:tabs>
        <w:spacing w:after="240"/>
        <w:ind w:right="-20"/>
        <w:rPr>
          <w:rFonts w:eastAsia="Calibri" w:cs="Calibri"/>
          <w:bCs/>
          <w:spacing w:val="-2"/>
          <w:sz w:val="24"/>
        </w:rPr>
      </w:pPr>
      <w:r w:rsidRPr="00533B96">
        <w:rPr>
          <w:rFonts w:eastAsia="Calibri" w:cs="Calibri"/>
          <w:bCs/>
          <w:spacing w:val="-2"/>
          <w:sz w:val="24"/>
          <w:szCs w:val="24"/>
        </w:rPr>
        <w:t xml:space="preserve">Refer to the </w:t>
      </w:r>
      <w:r>
        <w:rPr>
          <w:rFonts w:eastAsia="Calibri" w:cs="Calibri"/>
          <w:bCs/>
          <w:spacing w:val="-2"/>
          <w:sz w:val="24"/>
          <w:szCs w:val="24"/>
        </w:rPr>
        <w:t>Evaluation Criteria below when completing applications</w:t>
      </w:r>
      <w:r w:rsidRPr="00533B96">
        <w:rPr>
          <w:rFonts w:eastAsia="Calibri" w:cs="Calibri"/>
          <w:bCs/>
          <w:spacing w:val="-2"/>
          <w:sz w:val="24"/>
          <w:szCs w:val="24"/>
        </w:rPr>
        <w:t xml:space="preserve">. If you have any questions, please contact </w:t>
      </w:r>
      <w:hyperlink r:id="rId17" w:history="1">
        <w:r w:rsidR="00A634DF" w:rsidRPr="00B85EEA">
          <w:rPr>
            <w:rStyle w:val="Hyperlink"/>
            <w:rFonts w:eastAsia="Calibri" w:cs="Calibri"/>
            <w:bCs/>
            <w:spacing w:val="-2"/>
            <w:sz w:val="24"/>
            <w:szCs w:val="24"/>
          </w:rPr>
          <w:t>DATCPDADGrants@Wisconsin.gov</w:t>
        </w:r>
      </w:hyperlink>
      <w:r w:rsidRPr="00533B96">
        <w:rPr>
          <w:rFonts w:eastAsia="Calibri" w:cs="Calibri"/>
          <w:bCs/>
          <w:spacing w:val="-2"/>
          <w:sz w:val="24"/>
          <w:szCs w:val="24"/>
        </w:rPr>
        <w:t>.</w:t>
      </w:r>
    </w:p>
    <w:p w14:paraId="1AFD6928" w14:textId="14AFA3BE" w:rsidR="00D47CF4" w:rsidRPr="00D47CF4" w:rsidRDefault="00D47CF4" w:rsidP="00D47CF4">
      <w:pPr>
        <w:rPr>
          <w:rFonts w:cstheme="minorHAnsi"/>
          <w:b/>
          <w:sz w:val="24"/>
          <w:szCs w:val="24"/>
        </w:rPr>
      </w:pPr>
      <w:r w:rsidRPr="00AA3AEA">
        <w:rPr>
          <w:rFonts w:eastAsia="Calibri"/>
          <w:sz w:val="24"/>
          <w:szCs w:val="24"/>
        </w:rPr>
        <w:t>Proposals received after the deadline will not be considered for funding. The Wisconsin Department of Agriculture, Trade and Consumer Protection (DATCP) encourages submitting proposals early to ensure it is received prior to the deadline. Incomplete proposals with unanswered questions or missing letters of commitment may not be considered for funding</w:t>
      </w:r>
      <w:r w:rsidR="00A634DF">
        <w:rPr>
          <w:rFonts w:eastAsia="Calibri"/>
          <w:sz w:val="24"/>
          <w:szCs w:val="24"/>
        </w:rPr>
        <w:t>.</w:t>
      </w:r>
    </w:p>
    <w:p w14:paraId="1837F624" w14:textId="169161E6" w:rsidR="00D47CF4" w:rsidRDefault="00D47CF4" w:rsidP="00AA3AEA">
      <w:pPr>
        <w:spacing w:after="0"/>
        <w:rPr>
          <w:rFonts w:cstheme="minorHAnsi"/>
          <w:sz w:val="24"/>
          <w:szCs w:val="24"/>
        </w:rPr>
      </w:pPr>
      <w:r w:rsidRPr="00D47CF4">
        <w:rPr>
          <w:rFonts w:cstheme="minorHAnsi"/>
          <w:sz w:val="24"/>
          <w:szCs w:val="24"/>
        </w:rPr>
        <w:t>Applications must include the following:</w:t>
      </w:r>
    </w:p>
    <w:p w14:paraId="744EE857" w14:textId="21515010" w:rsidR="00D47CF4" w:rsidRDefault="00D47CF4" w:rsidP="00D47CF4">
      <w:pPr>
        <w:pStyle w:val="ListParagraph"/>
        <w:numPr>
          <w:ilvl w:val="0"/>
          <w:numId w:val="29"/>
        </w:numPr>
        <w:spacing w:after="240"/>
        <w:rPr>
          <w:rFonts w:cstheme="minorHAnsi"/>
          <w:sz w:val="24"/>
          <w:szCs w:val="24"/>
        </w:rPr>
      </w:pPr>
      <w:r w:rsidRPr="00AA3AEA">
        <w:rPr>
          <w:rFonts w:cstheme="minorHAnsi"/>
          <w:sz w:val="24"/>
          <w:szCs w:val="24"/>
        </w:rPr>
        <w:t>Legal name of the organization, title and name of contract signer, and name of project coordinator.</w:t>
      </w:r>
    </w:p>
    <w:p w14:paraId="0C8A898C" w14:textId="77777777" w:rsidR="00D47CF4" w:rsidRPr="00D47CF4" w:rsidRDefault="00D47CF4" w:rsidP="00D47CF4">
      <w:pPr>
        <w:pStyle w:val="ListParagraph"/>
        <w:numPr>
          <w:ilvl w:val="0"/>
          <w:numId w:val="29"/>
        </w:numPr>
        <w:spacing w:after="240"/>
        <w:rPr>
          <w:rFonts w:cstheme="minorHAnsi"/>
          <w:sz w:val="24"/>
          <w:szCs w:val="24"/>
        </w:rPr>
      </w:pPr>
      <w:r w:rsidRPr="00D47CF4">
        <w:rPr>
          <w:rFonts w:cstheme="minorHAnsi"/>
          <w:sz w:val="24"/>
          <w:szCs w:val="24"/>
        </w:rPr>
        <w:t>Contact phone number and email address.</w:t>
      </w:r>
    </w:p>
    <w:p w14:paraId="39CB69F8" w14:textId="77777777" w:rsidR="00D47CF4" w:rsidRPr="00D47CF4" w:rsidRDefault="00D47CF4" w:rsidP="00D47CF4">
      <w:pPr>
        <w:pStyle w:val="ListParagraph"/>
        <w:numPr>
          <w:ilvl w:val="0"/>
          <w:numId w:val="29"/>
        </w:numPr>
        <w:spacing w:after="240"/>
        <w:rPr>
          <w:rFonts w:cstheme="minorHAnsi"/>
          <w:sz w:val="24"/>
          <w:szCs w:val="24"/>
        </w:rPr>
      </w:pPr>
      <w:r w:rsidRPr="00D47CF4">
        <w:rPr>
          <w:rFonts w:cstheme="minorHAnsi"/>
          <w:sz w:val="24"/>
          <w:szCs w:val="24"/>
        </w:rPr>
        <w:t>Grant Request and estimated total cost of the project.</w:t>
      </w:r>
    </w:p>
    <w:p w14:paraId="4BAD2C14" w14:textId="77777777" w:rsidR="00D47CF4" w:rsidRPr="00D47CF4" w:rsidRDefault="00D47CF4" w:rsidP="00D47CF4">
      <w:pPr>
        <w:pStyle w:val="ListParagraph"/>
        <w:numPr>
          <w:ilvl w:val="0"/>
          <w:numId w:val="29"/>
        </w:numPr>
        <w:spacing w:after="240"/>
        <w:rPr>
          <w:rFonts w:cstheme="minorHAnsi"/>
          <w:sz w:val="24"/>
          <w:szCs w:val="24"/>
        </w:rPr>
      </w:pPr>
      <w:r w:rsidRPr="00D47CF4">
        <w:rPr>
          <w:rFonts w:cstheme="minorHAnsi"/>
          <w:sz w:val="24"/>
          <w:szCs w:val="24"/>
        </w:rPr>
        <w:t>Project start and end date.</w:t>
      </w:r>
    </w:p>
    <w:p w14:paraId="4D80E510" w14:textId="4B60DF6A" w:rsidR="00D47CF4" w:rsidRPr="00D47CF4" w:rsidRDefault="00842043" w:rsidP="00842043">
      <w:pPr>
        <w:pStyle w:val="ListParagraph"/>
        <w:numPr>
          <w:ilvl w:val="0"/>
          <w:numId w:val="29"/>
        </w:numPr>
        <w:spacing w:after="240"/>
        <w:rPr>
          <w:rFonts w:cstheme="minorHAnsi"/>
          <w:sz w:val="24"/>
          <w:szCs w:val="24"/>
        </w:rPr>
      </w:pPr>
      <w:r>
        <w:rPr>
          <w:rFonts w:cstheme="minorHAnsi"/>
          <w:sz w:val="24"/>
          <w:szCs w:val="24"/>
        </w:rPr>
        <w:t xml:space="preserve">How the </w:t>
      </w:r>
      <w:r w:rsidR="00D47CF4" w:rsidRPr="00D47CF4">
        <w:rPr>
          <w:rFonts w:cstheme="minorHAnsi"/>
          <w:sz w:val="24"/>
          <w:szCs w:val="24"/>
        </w:rPr>
        <w:t xml:space="preserve">project focus will accelerate export growth of </w:t>
      </w:r>
      <w:r>
        <w:rPr>
          <w:rFonts w:cstheme="minorHAnsi"/>
          <w:sz w:val="24"/>
          <w:szCs w:val="24"/>
        </w:rPr>
        <w:t xml:space="preserve">Dairy </w:t>
      </w:r>
      <w:r w:rsidR="00D47CF4" w:rsidRPr="00D47CF4">
        <w:rPr>
          <w:rFonts w:cstheme="minorHAnsi"/>
          <w:sz w:val="24"/>
          <w:szCs w:val="24"/>
        </w:rPr>
        <w:t xml:space="preserve">through the export expansion projects. </w:t>
      </w:r>
    </w:p>
    <w:p w14:paraId="64E082EF" w14:textId="77777777" w:rsidR="00D47CF4" w:rsidRPr="00D47CF4" w:rsidRDefault="00D47CF4" w:rsidP="00D47CF4">
      <w:pPr>
        <w:pStyle w:val="ListParagraph"/>
        <w:numPr>
          <w:ilvl w:val="0"/>
          <w:numId w:val="29"/>
        </w:numPr>
        <w:spacing w:after="240"/>
        <w:rPr>
          <w:rFonts w:cstheme="minorHAnsi"/>
          <w:sz w:val="24"/>
          <w:szCs w:val="24"/>
        </w:rPr>
      </w:pPr>
      <w:r w:rsidRPr="00D47CF4">
        <w:rPr>
          <w:rFonts w:cstheme="minorHAnsi"/>
          <w:sz w:val="24"/>
          <w:szCs w:val="24"/>
        </w:rPr>
        <w:t>A project summary including why the project is important to your organization, steps/actions/processes that will take place, and results/changes that will happen as a result of the project.</w:t>
      </w:r>
    </w:p>
    <w:p w14:paraId="71DB4366" w14:textId="140BE8CA" w:rsidR="00D47CF4" w:rsidRDefault="00D47CF4" w:rsidP="00D47CF4">
      <w:pPr>
        <w:pStyle w:val="ListParagraph"/>
        <w:numPr>
          <w:ilvl w:val="0"/>
          <w:numId w:val="29"/>
        </w:numPr>
        <w:spacing w:after="240"/>
        <w:rPr>
          <w:rFonts w:cstheme="minorHAnsi"/>
          <w:sz w:val="24"/>
          <w:szCs w:val="24"/>
        </w:rPr>
      </w:pPr>
      <w:r w:rsidRPr="00D47CF4">
        <w:rPr>
          <w:rFonts w:cstheme="minorHAnsi"/>
          <w:sz w:val="24"/>
          <w:szCs w:val="24"/>
        </w:rPr>
        <w:t>A description of how your project will meet one of the following objectives:</w:t>
      </w:r>
    </w:p>
    <w:p w14:paraId="6B7E6E9C" w14:textId="77777777" w:rsidR="00D47CF4" w:rsidRP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t>Cultivate new-to-export and emerging-export agribusinesses.</w:t>
      </w:r>
    </w:p>
    <w:p w14:paraId="6C6640FE" w14:textId="77777777" w:rsidR="00D47CF4" w:rsidRP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t>Build exporting capacity and knowledge of the industry.</w:t>
      </w:r>
    </w:p>
    <w:p w14:paraId="29D846E3" w14:textId="77777777" w:rsidR="00D47CF4" w:rsidRP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t>Increase understanding of foreign markets and consumers.</w:t>
      </w:r>
    </w:p>
    <w:p w14:paraId="69243A9E" w14:textId="77777777" w:rsidR="00D47CF4" w:rsidRP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t>Make products export ready or develop products for specific export markets.</w:t>
      </w:r>
    </w:p>
    <w:p w14:paraId="7CAADEF6" w14:textId="2DE9BC88" w:rsid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t>Promote Wisconsin products in foreign markets.</w:t>
      </w:r>
    </w:p>
    <w:p w14:paraId="40302173" w14:textId="77777777" w:rsidR="00D47CF4" w:rsidRPr="00D47CF4" w:rsidRDefault="00D47CF4" w:rsidP="00D47CF4">
      <w:pPr>
        <w:pStyle w:val="ListParagraph"/>
        <w:numPr>
          <w:ilvl w:val="0"/>
          <w:numId w:val="29"/>
        </w:numPr>
        <w:spacing w:after="240"/>
        <w:rPr>
          <w:rFonts w:cstheme="minorHAnsi"/>
          <w:sz w:val="24"/>
          <w:szCs w:val="24"/>
        </w:rPr>
      </w:pPr>
      <w:r w:rsidRPr="00D47CF4">
        <w:rPr>
          <w:rFonts w:cstheme="minorHAnsi"/>
          <w:sz w:val="24"/>
          <w:szCs w:val="24"/>
        </w:rPr>
        <w:t>A description of how your project will benefit the Wisconsin agribusiness export expansion efforts.</w:t>
      </w:r>
    </w:p>
    <w:p w14:paraId="1180182A" w14:textId="3495F2C5" w:rsidR="00D47CF4" w:rsidRPr="00D47CF4" w:rsidRDefault="00D47CF4" w:rsidP="00D47CF4">
      <w:pPr>
        <w:pStyle w:val="ListParagraph"/>
        <w:numPr>
          <w:ilvl w:val="0"/>
          <w:numId w:val="29"/>
        </w:numPr>
        <w:spacing w:after="240"/>
        <w:rPr>
          <w:rFonts w:cstheme="minorHAnsi"/>
          <w:sz w:val="24"/>
          <w:szCs w:val="24"/>
        </w:rPr>
      </w:pPr>
      <w:r w:rsidRPr="00D47CF4">
        <w:rPr>
          <w:rFonts w:cstheme="minorHAnsi"/>
          <w:sz w:val="24"/>
          <w:szCs w:val="24"/>
        </w:rPr>
        <w:t>A description of your work plan including the major steps/activities needed to complete your project, who is responsible for the step</w:t>
      </w:r>
      <w:r w:rsidR="005C13A8">
        <w:rPr>
          <w:rFonts w:cstheme="minorHAnsi"/>
          <w:sz w:val="24"/>
          <w:szCs w:val="24"/>
        </w:rPr>
        <w:t>/activity</w:t>
      </w:r>
      <w:r w:rsidRPr="00D47CF4">
        <w:rPr>
          <w:rFonts w:cstheme="minorHAnsi"/>
          <w:sz w:val="24"/>
          <w:szCs w:val="24"/>
        </w:rPr>
        <w:t>, and the timeline for each step/activity.</w:t>
      </w:r>
    </w:p>
    <w:p w14:paraId="5F91269F" w14:textId="7A2BBF7F" w:rsidR="00D47CF4" w:rsidRDefault="00D47CF4" w:rsidP="00D47CF4">
      <w:pPr>
        <w:pStyle w:val="ListParagraph"/>
        <w:numPr>
          <w:ilvl w:val="0"/>
          <w:numId w:val="29"/>
        </w:numPr>
        <w:spacing w:after="240"/>
        <w:rPr>
          <w:rFonts w:cstheme="minorHAnsi"/>
          <w:sz w:val="24"/>
          <w:szCs w:val="24"/>
        </w:rPr>
      </w:pPr>
      <w:r w:rsidRPr="00D47CF4">
        <w:rPr>
          <w:rFonts w:cstheme="minorHAnsi"/>
          <w:sz w:val="24"/>
          <w:szCs w:val="24"/>
        </w:rPr>
        <w:t>An estimated total project budget, providing the grant amount, matching funds, and total amount for each of the following expense categories:</w:t>
      </w:r>
    </w:p>
    <w:p w14:paraId="407DE346" w14:textId="77777777" w:rsidR="00D47CF4" w:rsidRP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lastRenderedPageBreak/>
        <w:t>Salaries - position, number of hours and hourly rate.</w:t>
      </w:r>
    </w:p>
    <w:p w14:paraId="3884BB63" w14:textId="5E6CFBA1" w:rsidR="00D47CF4" w:rsidRP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t xml:space="preserve">Services/Subcontractors, including translation, interpretation and localization services </w:t>
      </w:r>
      <w:r w:rsidR="005C13A8" w:rsidRPr="00D47CF4">
        <w:rPr>
          <w:rFonts w:cstheme="minorHAnsi"/>
          <w:sz w:val="24"/>
          <w:szCs w:val="24"/>
        </w:rPr>
        <w:t xml:space="preserve">– </w:t>
      </w:r>
      <w:r w:rsidRPr="00D47CF4">
        <w:rPr>
          <w:rFonts w:cstheme="minorHAnsi"/>
          <w:sz w:val="24"/>
          <w:szCs w:val="24"/>
        </w:rPr>
        <w:t>organization or individual name, number of hours and hourly rate.</w:t>
      </w:r>
    </w:p>
    <w:p w14:paraId="57159F54" w14:textId="77777777" w:rsidR="00D47CF4" w:rsidRP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t xml:space="preserve">Travel </w:t>
      </w:r>
      <w:bookmarkStart w:id="22" w:name="_Hlk188963660"/>
      <w:r w:rsidRPr="00D47CF4">
        <w:rPr>
          <w:rFonts w:cstheme="minorHAnsi"/>
          <w:sz w:val="24"/>
          <w:szCs w:val="24"/>
        </w:rPr>
        <w:t xml:space="preserve">– </w:t>
      </w:r>
      <w:bookmarkEnd w:id="22"/>
      <w:r w:rsidRPr="00D47CF4">
        <w:rPr>
          <w:rFonts w:cstheme="minorHAnsi"/>
          <w:sz w:val="24"/>
          <w:szCs w:val="24"/>
        </w:rPr>
        <w:t>destination, method and rate.</w:t>
      </w:r>
    </w:p>
    <w:p w14:paraId="738E359A" w14:textId="4C899FF5" w:rsidR="00D47CF4" w:rsidRP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t xml:space="preserve">Market information, data subscriptions, purchased research, reports </w:t>
      </w:r>
      <w:r w:rsidR="005C13A8" w:rsidRPr="00D47CF4">
        <w:rPr>
          <w:rFonts w:cstheme="minorHAnsi"/>
          <w:sz w:val="24"/>
          <w:szCs w:val="24"/>
        </w:rPr>
        <w:t>–</w:t>
      </w:r>
      <w:r w:rsidRPr="00D47CF4">
        <w:rPr>
          <w:rFonts w:cstheme="minorHAnsi"/>
          <w:sz w:val="24"/>
          <w:szCs w:val="24"/>
        </w:rPr>
        <w:t>name of report or service.</w:t>
      </w:r>
    </w:p>
    <w:p w14:paraId="31AB37DA" w14:textId="77777777" w:rsidR="00D47CF4" w:rsidRP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t>Promotion, marketing, publication expenses – item description.</w:t>
      </w:r>
    </w:p>
    <w:p w14:paraId="108A770C" w14:textId="08347088" w:rsidR="00D47CF4" w:rsidRP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t xml:space="preserve">Supplies and materials </w:t>
      </w:r>
      <w:r w:rsidR="005C13A8" w:rsidRPr="00D47CF4">
        <w:rPr>
          <w:rFonts w:cstheme="minorHAnsi"/>
          <w:sz w:val="24"/>
          <w:szCs w:val="24"/>
        </w:rPr>
        <w:t xml:space="preserve">– </w:t>
      </w:r>
      <w:r w:rsidRPr="00D47CF4">
        <w:rPr>
          <w:rFonts w:cstheme="minorHAnsi"/>
          <w:sz w:val="24"/>
          <w:szCs w:val="24"/>
        </w:rPr>
        <w:t>item description, number of units, and unit cost.</w:t>
      </w:r>
    </w:p>
    <w:p w14:paraId="2B05BA76" w14:textId="77777777" w:rsidR="00D47CF4" w:rsidRPr="00D47CF4" w:rsidRDefault="00D47CF4" w:rsidP="00D47CF4">
      <w:pPr>
        <w:pStyle w:val="ListParagraph"/>
        <w:numPr>
          <w:ilvl w:val="1"/>
          <w:numId w:val="29"/>
        </w:numPr>
        <w:spacing w:after="240"/>
        <w:rPr>
          <w:rFonts w:cstheme="minorHAnsi"/>
          <w:sz w:val="24"/>
          <w:szCs w:val="24"/>
        </w:rPr>
      </w:pPr>
      <w:r w:rsidRPr="00D47CF4">
        <w:rPr>
          <w:rFonts w:cstheme="minorHAnsi"/>
          <w:sz w:val="24"/>
          <w:szCs w:val="24"/>
        </w:rPr>
        <w:t>Miscellaneous Expenses – item description.</w:t>
      </w:r>
    </w:p>
    <w:p w14:paraId="410ABF35" w14:textId="15CF1610" w:rsidR="00D47CF4" w:rsidRDefault="00D47CF4" w:rsidP="00AA3AEA">
      <w:pPr>
        <w:pStyle w:val="ListParagraph"/>
        <w:numPr>
          <w:ilvl w:val="1"/>
          <w:numId w:val="29"/>
        </w:numPr>
        <w:spacing w:after="240"/>
        <w:rPr>
          <w:rFonts w:cstheme="minorHAnsi"/>
          <w:sz w:val="24"/>
          <w:szCs w:val="24"/>
        </w:rPr>
      </w:pPr>
      <w:r w:rsidRPr="00D47CF4">
        <w:rPr>
          <w:rFonts w:cstheme="minorHAnsi"/>
          <w:sz w:val="24"/>
          <w:szCs w:val="24"/>
        </w:rPr>
        <w:t>The budget must also list total sums for the grant amount, matching funds, and the entire project.</w:t>
      </w:r>
    </w:p>
    <w:p w14:paraId="468CDF75" w14:textId="417DE871" w:rsidR="00D9171F" w:rsidRDefault="00E551B4" w:rsidP="007A67ED">
      <w:pPr>
        <w:rPr>
          <w:rFonts w:cstheme="minorHAnsi"/>
          <w:sz w:val="24"/>
          <w:szCs w:val="24"/>
        </w:rPr>
      </w:pPr>
      <w:bookmarkStart w:id="23" w:name="_Toc236208688"/>
      <w:r w:rsidRPr="00AA3AEA">
        <w:rPr>
          <w:rStyle w:val="Heading1Char"/>
        </w:rPr>
        <w:t xml:space="preserve">Application </w:t>
      </w:r>
      <w:r w:rsidR="00E354F5">
        <w:rPr>
          <w:rStyle w:val="Heading1Char"/>
        </w:rPr>
        <w:t>Review</w:t>
      </w:r>
      <w:bookmarkEnd w:id="23"/>
      <w:r>
        <w:rPr>
          <w:rFonts w:cstheme="minorHAnsi"/>
          <w:sz w:val="24"/>
          <w:szCs w:val="24"/>
        </w:rPr>
        <w:t xml:space="preserve"> </w:t>
      </w:r>
    </w:p>
    <w:p w14:paraId="4C45AAD2" w14:textId="1E843F04" w:rsidR="007A67ED" w:rsidRPr="008851C6" w:rsidRDefault="007A67ED" w:rsidP="007A67ED">
      <w:pPr>
        <w:rPr>
          <w:rFonts w:cstheme="minorHAnsi"/>
          <w:sz w:val="24"/>
          <w:szCs w:val="24"/>
        </w:rPr>
      </w:pPr>
      <w:r w:rsidRPr="008851C6">
        <w:rPr>
          <w:rFonts w:cstheme="minorHAnsi"/>
          <w:sz w:val="24"/>
          <w:szCs w:val="24"/>
        </w:rPr>
        <w:t xml:space="preserve">This is a competitive grant process. </w:t>
      </w:r>
      <w:r w:rsidR="00E354F5" w:rsidRPr="00E354F5">
        <w:rPr>
          <w:rFonts w:cstheme="minorHAnsi"/>
          <w:sz w:val="24"/>
          <w:szCs w:val="24"/>
        </w:rPr>
        <w:t xml:space="preserve">Each application must include sufficient information to allow the reviewers to evaluate the proposal. </w:t>
      </w:r>
      <w:r w:rsidRPr="008851C6">
        <w:rPr>
          <w:rFonts w:cstheme="minorHAnsi"/>
          <w:sz w:val="24"/>
          <w:szCs w:val="24"/>
        </w:rPr>
        <w:t xml:space="preserve">Each application will be reviewed by a committee </w:t>
      </w:r>
      <w:r w:rsidR="00E15388" w:rsidRPr="008851C6">
        <w:rPr>
          <w:rFonts w:cstheme="minorHAnsi"/>
          <w:sz w:val="24"/>
          <w:szCs w:val="24"/>
        </w:rPr>
        <w:t>comprising</w:t>
      </w:r>
      <w:r w:rsidR="001F1678" w:rsidRPr="008851C6">
        <w:rPr>
          <w:rFonts w:cstheme="minorHAnsi"/>
          <w:sz w:val="24"/>
          <w:szCs w:val="24"/>
        </w:rPr>
        <w:t xml:space="preserve"> DATCP </w:t>
      </w:r>
      <w:r w:rsidR="00E15388" w:rsidRPr="008851C6">
        <w:rPr>
          <w:rFonts w:cstheme="minorHAnsi"/>
          <w:sz w:val="24"/>
          <w:szCs w:val="24"/>
        </w:rPr>
        <w:t>staff</w:t>
      </w:r>
      <w:r w:rsidR="00081FA7" w:rsidRPr="008851C6">
        <w:rPr>
          <w:rFonts w:cstheme="minorHAnsi"/>
          <w:sz w:val="24"/>
          <w:szCs w:val="24"/>
        </w:rPr>
        <w:t>, Wisconsin</w:t>
      </w:r>
      <w:r w:rsidR="00E15388" w:rsidRPr="008851C6">
        <w:rPr>
          <w:rFonts w:cstheme="minorHAnsi"/>
          <w:sz w:val="24"/>
          <w:szCs w:val="24"/>
        </w:rPr>
        <w:t xml:space="preserve"> Economic Development Corporation staff</w:t>
      </w:r>
      <w:r w:rsidR="001F1678" w:rsidRPr="008851C6">
        <w:rPr>
          <w:rFonts w:cstheme="minorHAnsi"/>
          <w:sz w:val="24"/>
          <w:szCs w:val="24"/>
        </w:rPr>
        <w:t xml:space="preserve">, and food and agriculture export professionals. </w:t>
      </w:r>
      <w:r w:rsidR="00E354F5">
        <w:rPr>
          <w:rFonts w:cstheme="minorHAnsi"/>
          <w:sz w:val="24"/>
          <w:szCs w:val="24"/>
        </w:rPr>
        <w:t>A</w:t>
      </w:r>
      <w:r w:rsidR="001F1678" w:rsidRPr="008851C6">
        <w:rPr>
          <w:rFonts w:cstheme="minorHAnsi"/>
          <w:sz w:val="24"/>
          <w:szCs w:val="24"/>
        </w:rPr>
        <w:t>pplication</w:t>
      </w:r>
      <w:r w:rsidR="00E354F5">
        <w:rPr>
          <w:rFonts w:cstheme="minorHAnsi"/>
          <w:sz w:val="24"/>
          <w:szCs w:val="24"/>
        </w:rPr>
        <w:t>s</w:t>
      </w:r>
      <w:r w:rsidRPr="008851C6">
        <w:rPr>
          <w:rFonts w:cstheme="minorHAnsi"/>
          <w:sz w:val="24"/>
          <w:szCs w:val="24"/>
        </w:rPr>
        <w:t xml:space="preserve"> will receive a rating based on </w:t>
      </w:r>
      <w:r w:rsidR="00E15388" w:rsidRPr="008851C6">
        <w:rPr>
          <w:rFonts w:cstheme="minorHAnsi"/>
          <w:sz w:val="24"/>
          <w:szCs w:val="24"/>
        </w:rPr>
        <w:t xml:space="preserve">the application </w:t>
      </w:r>
      <w:r w:rsidRPr="008851C6">
        <w:rPr>
          <w:rFonts w:cstheme="minorHAnsi"/>
          <w:sz w:val="24"/>
          <w:szCs w:val="24"/>
        </w:rPr>
        <w:t xml:space="preserve">scoring criteria </w:t>
      </w:r>
      <w:r w:rsidR="00E354F5">
        <w:rPr>
          <w:rFonts w:cstheme="minorHAnsi"/>
          <w:sz w:val="24"/>
          <w:szCs w:val="24"/>
        </w:rPr>
        <w:t>below with a maximum scoring being 100 points.</w:t>
      </w:r>
      <w:r w:rsidRPr="008851C6">
        <w:rPr>
          <w:rFonts w:cstheme="minorHAnsi"/>
          <w:sz w:val="24"/>
          <w:szCs w:val="24"/>
        </w:rPr>
        <w:t xml:space="preserve"> The rating score will determine the proposals to be funded. </w:t>
      </w:r>
    </w:p>
    <w:p w14:paraId="27B71926" w14:textId="77777777" w:rsidR="007A67ED" w:rsidRPr="008851C6" w:rsidRDefault="007A67ED" w:rsidP="007A67ED">
      <w:pPr>
        <w:rPr>
          <w:rFonts w:cstheme="minorHAnsi"/>
          <w:b/>
          <w:sz w:val="24"/>
          <w:szCs w:val="24"/>
        </w:rPr>
      </w:pPr>
      <w:r w:rsidRPr="008851C6">
        <w:rPr>
          <w:rFonts w:cstheme="minorHAnsi"/>
          <w:b/>
          <w:sz w:val="24"/>
          <w:szCs w:val="24"/>
        </w:rPr>
        <w:t xml:space="preserve">Preference may be given for proposals that: </w:t>
      </w:r>
    </w:p>
    <w:p w14:paraId="364C9EFF" w14:textId="7C1E96F6" w:rsidR="007A67ED" w:rsidRPr="008851C6" w:rsidRDefault="001F1678" w:rsidP="007A67ED">
      <w:pPr>
        <w:pStyle w:val="ListParagraph"/>
        <w:numPr>
          <w:ilvl w:val="0"/>
          <w:numId w:val="6"/>
        </w:numPr>
        <w:ind w:left="720" w:hanging="360"/>
        <w:rPr>
          <w:rFonts w:cstheme="minorHAnsi"/>
          <w:sz w:val="24"/>
          <w:szCs w:val="24"/>
        </w:rPr>
      </w:pPr>
      <w:r w:rsidRPr="008851C6">
        <w:rPr>
          <w:rFonts w:cstheme="minorHAnsi"/>
          <w:sz w:val="24"/>
          <w:szCs w:val="24"/>
        </w:rPr>
        <w:t xml:space="preserve">Demonstrate multiple </w:t>
      </w:r>
      <w:r w:rsidR="007A67ED" w:rsidRPr="008851C6">
        <w:rPr>
          <w:rFonts w:cstheme="minorHAnsi"/>
          <w:sz w:val="24"/>
          <w:szCs w:val="24"/>
        </w:rPr>
        <w:t>benefit</w:t>
      </w:r>
      <w:r w:rsidRPr="008851C6">
        <w:rPr>
          <w:rFonts w:cstheme="minorHAnsi"/>
          <w:sz w:val="24"/>
          <w:szCs w:val="24"/>
        </w:rPr>
        <w:t>s to agribusiness exporters</w:t>
      </w:r>
      <w:r w:rsidR="00D620CD">
        <w:rPr>
          <w:rFonts w:cstheme="minorHAnsi"/>
          <w:sz w:val="24"/>
          <w:szCs w:val="24"/>
        </w:rPr>
        <w:t xml:space="preserve"> or the broad</w:t>
      </w:r>
      <w:r w:rsidR="007A0FFE">
        <w:rPr>
          <w:rFonts w:cstheme="minorHAnsi"/>
          <w:sz w:val="24"/>
          <w:szCs w:val="24"/>
        </w:rPr>
        <w:t>er industry.</w:t>
      </w:r>
    </w:p>
    <w:p w14:paraId="347C6E76" w14:textId="0816F34C" w:rsidR="007A67ED" w:rsidRPr="008851C6" w:rsidRDefault="001F1678" w:rsidP="007A67ED">
      <w:pPr>
        <w:pStyle w:val="ListParagraph"/>
        <w:numPr>
          <w:ilvl w:val="0"/>
          <w:numId w:val="6"/>
        </w:numPr>
        <w:ind w:left="720" w:hanging="360"/>
        <w:rPr>
          <w:rFonts w:cstheme="minorHAnsi"/>
          <w:sz w:val="24"/>
          <w:szCs w:val="24"/>
        </w:rPr>
      </w:pPr>
      <w:r w:rsidRPr="008851C6">
        <w:rPr>
          <w:rFonts w:cstheme="minorHAnsi"/>
          <w:sz w:val="24"/>
          <w:szCs w:val="24"/>
        </w:rPr>
        <w:t>Show collaboration between multiple organizations</w:t>
      </w:r>
      <w:r w:rsidR="00502239">
        <w:rPr>
          <w:rFonts w:cstheme="minorHAnsi"/>
          <w:sz w:val="24"/>
          <w:szCs w:val="24"/>
        </w:rPr>
        <w:t>.</w:t>
      </w:r>
    </w:p>
    <w:p w14:paraId="20B5D39B" w14:textId="100F17A7" w:rsidR="001F1678" w:rsidRPr="008851C6" w:rsidRDefault="001F1678" w:rsidP="001F1678">
      <w:pPr>
        <w:pStyle w:val="ListParagraph"/>
        <w:numPr>
          <w:ilvl w:val="0"/>
          <w:numId w:val="6"/>
        </w:numPr>
        <w:ind w:left="720" w:hanging="360"/>
        <w:rPr>
          <w:rFonts w:cstheme="minorHAnsi"/>
          <w:sz w:val="24"/>
          <w:szCs w:val="24"/>
        </w:rPr>
      </w:pPr>
      <w:r w:rsidRPr="008851C6">
        <w:rPr>
          <w:rFonts w:cstheme="minorHAnsi"/>
          <w:sz w:val="24"/>
          <w:szCs w:val="24"/>
        </w:rPr>
        <w:t>Offer an innovative approach to grow Wisconsin agricultural product exports</w:t>
      </w:r>
      <w:r w:rsidR="00502239">
        <w:rPr>
          <w:rFonts w:cstheme="minorHAnsi"/>
          <w:sz w:val="24"/>
          <w:szCs w:val="24"/>
        </w:rPr>
        <w:t>.</w:t>
      </w:r>
    </w:p>
    <w:p w14:paraId="24A665D5" w14:textId="77777777" w:rsidR="007A67ED" w:rsidRDefault="007A67ED" w:rsidP="007A67ED">
      <w:pPr>
        <w:rPr>
          <w:rFonts w:cstheme="minorHAnsi"/>
          <w:sz w:val="24"/>
          <w:szCs w:val="24"/>
        </w:rPr>
      </w:pPr>
      <w:r w:rsidRPr="008851C6">
        <w:rPr>
          <w:rFonts w:cstheme="minorHAnsi"/>
          <w:sz w:val="24"/>
          <w:szCs w:val="24"/>
        </w:rPr>
        <w:t xml:space="preserve">DATCP may require additional information and/or an establishment visit to review the proposed project. </w:t>
      </w:r>
    </w:p>
    <w:p w14:paraId="0809D79A" w14:textId="3F8CA236" w:rsidR="00E354F5" w:rsidRDefault="00E354F5" w:rsidP="00AA3AEA">
      <w:pPr>
        <w:pStyle w:val="Heading2"/>
        <w:spacing w:after="120"/>
      </w:pPr>
      <w:bookmarkStart w:id="24" w:name="_Toc188861526"/>
      <w:bookmarkStart w:id="25" w:name="_Toc236208689"/>
      <w:r>
        <w:t>Evaluation Criteria</w:t>
      </w:r>
      <w:bookmarkEnd w:id="24"/>
      <w:bookmarkEnd w:id="25"/>
      <w:r>
        <w:t xml:space="preserve"> </w:t>
      </w:r>
    </w:p>
    <w:p w14:paraId="0904CA51" w14:textId="23B93245" w:rsidR="00E354F5" w:rsidRDefault="00E354F5" w:rsidP="00E354F5">
      <w:pPr>
        <w:pStyle w:val="ListParagraph"/>
        <w:numPr>
          <w:ilvl w:val="0"/>
          <w:numId w:val="28"/>
        </w:numPr>
        <w:rPr>
          <w:rFonts w:cstheme="minorHAnsi"/>
          <w:sz w:val="24"/>
          <w:szCs w:val="24"/>
        </w:rPr>
      </w:pPr>
      <w:r w:rsidRPr="00AA3AEA">
        <w:rPr>
          <w:rFonts w:cstheme="minorHAnsi"/>
          <w:sz w:val="24"/>
          <w:szCs w:val="24"/>
        </w:rPr>
        <w:t>Grant Application (</w:t>
      </w:r>
      <w:r>
        <w:rPr>
          <w:rFonts w:cstheme="minorHAnsi"/>
          <w:sz w:val="24"/>
          <w:szCs w:val="24"/>
        </w:rPr>
        <w:t>m</w:t>
      </w:r>
      <w:r w:rsidRPr="00AA3AEA">
        <w:rPr>
          <w:rFonts w:cstheme="minorHAnsi"/>
          <w:sz w:val="24"/>
          <w:szCs w:val="24"/>
        </w:rPr>
        <w:t xml:space="preserve">aximum 10 </w:t>
      </w:r>
      <w:r>
        <w:rPr>
          <w:rFonts w:cstheme="minorHAnsi"/>
          <w:sz w:val="24"/>
          <w:szCs w:val="24"/>
        </w:rPr>
        <w:t>p</w:t>
      </w:r>
      <w:r w:rsidRPr="00AA3AEA">
        <w:rPr>
          <w:rFonts w:cstheme="minorHAnsi"/>
          <w:sz w:val="24"/>
          <w:szCs w:val="24"/>
        </w:rPr>
        <w:t>oints)</w:t>
      </w:r>
    </w:p>
    <w:p w14:paraId="65A69963" w14:textId="3266066E" w:rsidR="00E354F5" w:rsidRDefault="00E354F5" w:rsidP="00E354F5">
      <w:pPr>
        <w:pStyle w:val="ListParagraph"/>
        <w:numPr>
          <w:ilvl w:val="1"/>
          <w:numId w:val="28"/>
        </w:numPr>
        <w:rPr>
          <w:rFonts w:cstheme="minorHAnsi"/>
          <w:sz w:val="24"/>
          <w:szCs w:val="24"/>
        </w:rPr>
      </w:pPr>
      <w:r w:rsidRPr="00AA3AEA">
        <w:rPr>
          <w:rFonts w:cstheme="minorHAnsi"/>
          <w:sz w:val="24"/>
          <w:szCs w:val="24"/>
        </w:rPr>
        <w:t xml:space="preserve">Is the project </w:t>
      </w:r>
      <w:r w:rsidR="00DB1777">
        <w:rPr>
          <w:rFonts w:cstheme="minorHAnsi"/>
          <w:sz w:val="24"/>
          <w:szCs w:val="24"/>
        </w:rPr>
        <w:t xml:space="preserve">viable, </w:t>
      </w:r>
      <w:r w:rsidRPr="00AA3AEA">
        <w:rPr>
          <w:rFonts w:cstheme="minorHAnsi"/>
          <w:sz w:val="24"/>
          <w:szCs w:val="24"/>
        </w:rPr>
        <w:t xml:space="preserve">well organized, thought out, and explained in a way that makes sense and sounds like it can be carried out successfully? </w:t>
      </w:r>
    </w:p>
    <w:p w14:paraId="7601CF04" w14:textId="5A6E78AD" w:rsidR="00E354F5" w:rsidRDefault="00E354F5" w:rsidP="00E354F5">
      <w:pPr>
        <w:pStyle w:val="ListParagraph"/>
        <w:numPr>
          <w:ilvl w:val="0"/>
          <w:numId w:val="28"/>
        </w:numPr>
        <w:rPr>
          <w:rFonts w:cstheme="minorHAnsi"/>
          <w:sz w:val="24"/>
          <w:szCs w:val="24"/>
        </w:rPr>
      </w:pPr>
      <w:r w:rsidRPr="00E354F5">
        <w:rPr>
          <w:rFonts w:cstheme="minorHAnsi"/>
          <w:sz w:val="24"/>
          <w:szCs w:val="24"/>
        </w:rPr>
        <w:t xml:space="preserve">Statement of </w:t>
      </w:r>
      <w:r>
        <w:rPr>
          <w:rFonts w:cstheme="minorHAnsi"/>
          <w:sz w:val="24"/>
          <w:szCs w:val="24"/>
        </w:rPr>
        <w:t>N</w:t>
      </w:r>
      <w:r w:rsidRPr="00E354F5">
        <w:rPr>
          <w:rFonts w:cstheme="minorHAnsi"/>
          <w:sz w:val="24"/>
          <w:szCs w:val="24"/>
        </w:rPr>
        <w:t>eed</w:t>
      </w:r>
      <w:r>
        <w:rPr>
          <w:rFonts w:cstheme="minorHAnsi"/>
          <w:sz w:val="24"/>
          <w:szCs w:val="24"/>
        </w:rPr>
        <w:t xml:space="preserve"> </w:t>
      </w:r>
      <w:r w:rsidRPr="00D94867">
        <w:rPr>
          <w:rFonts w:cstheme="minorHAnsi"/>
          <w:sz w:val="24"/>
          <w:szCs w:val="24"/>
        </w:rPr>
        <w:t>(</w:t>
      </w:r>
      <w:r>
        <w:rPr>
          <w:rFonts w:cstheme="minorHAnsi"/>
          <w:sz w:val="24"/>
          <w:szCs w:val="24"/>
        </w:rPr>
        <w:t>m</w:t>
      </w:r>
      <w:r w:rsidRPr="00D94867">
        <w:rPr>
          <w:rFonts w:cstheme="minorHAnsi"/>
          <w:sz w:val="24"/>
          <w:szCs w:val="24"/>
        </w:rPr>
        <w:t xml:space="preserve">aximum </w:t>
      </w:r>
      <w:r>
        <w:rPr>
          <w:rFonts w:cstheme="minorHAnsi"/>
          <w:sz w:val="24"/>
          <w:szCs w:val="24"/>
        </w:rPr>
        <w:t>3</w:t>
      </w:r>
      <w:r w:rsidR="00DF740F">
        <w:rPr>
          <w:rFonts w:cstheme="minorHAnsi"/>
          <w:sz w:val="24"/>
          <w:szCs w:val="24"/>
        </w:rPr>
        <w:t>0</w:t>
      </w:r>
      <w:r w:rsidRPr="00D94867">
        <w:rPr>
          <w:rFonts w:cstheme="minorHAnsi"/>
          <w:sz w:val="24"/>
          <w:szCs w:val="24"/>
        </w:rPr>
        <w:t xml:space="preserve"> </w:t>
      </w:r>
      <w:r>
        <w:rPr>
          <w:rFonts w:cstheme="minorHAnsi"/>
          <w:sz w:val="24"/>
          <w:szCs w:val="24"/>
        </w:rPr>
        <w:t>p</w:t>
      </w:r>
      <w:r w:rsidRPr="00D94867">
        <w:rPr>
          <w:rFonts w:cstheme="minorHAnsi"/>
          <w:sz w:val="24"/>
          <w:szCs w:val="24"/>
        </w:rPr>
        <w:t>oints)</w:t>
      </w:r>
    </w:p>
    <w:p w14:paraId="5D65F88D" w14:textId="0828A12E" w:rsidR="00E354F5" w:rsidRDefault="00E354F5" w:rsidP="00E354F5">
      <w:pPr>
        <w:pStyle w:val="ListParagraph"/>
        <w:numPr>
          <w:ilvl w:val="1"/>
          <w:numId w:val="28"/>
        </w:numPr>
        <w:rPr>
          <w:rFonts w:cstheme="minorHAnsi"/>
          <w:sz w:val="24"/>
          <w:szCs w:val="24"/>
        </w:rPr>
      </w:pPr>
      <w:r w:rsidRPr="00E354F5">
        <w:rPr>
          <w:rFonts w:cstheme="minorHAnsi"/>
          <w:sz w:val="24"/>
          <w:szCs w:val="24"/>
        </w:rPr>
        <w:t>How well does the project support the program objectives of:</w:t>
      </w:r>
    </w:p>
    <w:p w14:paraId="34BFFC96" w14:textId="77777777" w:rsidR="00E354F5" w:rsidRPr="00E354F5" w:rsidRDefault="00E354F5" w:rsidP="00E354F5">
      <w:pPr>
        <w:pStyle w:val="ListParagraph"/>
        <w:numPr>
          <w:ilvl w:val="2"/>
          <w:numId w:val="28"/>
        </w:numPr>
        <w:rPr>
          <w:rFonts w:cstheme="minorHAnsi"/>
          <w:sz w:val="24"/>
          <w:szCs w:val="24"/>
        </w:rPr>
      </w:pPr>
      <w:r w:rsidRPr="00E354F5">
        <w:rPr>
          <w:rFonts w:cstheme="minorHAnsi"/>
          <w:sz w:val="24"/>
          <w:szCs w:val="24"/>
        </w:rPr>
        <w:t xml:space="preserve">Increase understanding of international buyers </w:t>
      </w:r>
    </w:p>
    <w:p w14:paraId="4449D9E3" w14:textId="77777777" w:rsidR="00E354F5" w:rsidRPr="00E354F5" w:rsidRDefault="00E354F5" w:rsidP="00E354F5">
      <w:pPr>
        <w:pStyle w:val="ListParagraph"/>
        <w:numPr>
          <w:ilvl w:val="2"/>
          <w:numId w:val="28"/>
        </w:numPr>
        <w:rPr>
          <w:rFonts w:cstheme="minorHAnsi"/>
          <w:sz w:val="24"/>
          <w:szCs w:val="24"/>
        </w:rPr>
      </w:pPr>
      <w:r w:rsidRPr="00E354F5">
        <w:rPr>
          <w:rFonts w:cstheme="minorHAnsi"/>
          <w:sz w:val="24"/>
          <w:szCs w:val="24"/>
        </w:rPr>
        <w:t xml:space="preserve">Gain foreign market insights </w:t>
      </w:r>
    </w:p>
    <w:p w14:paraId="6038B9AC" w14:textId="77777777" w:rsidR="00E354F5" w:rsidRPr="00E354F5" w:rsidRDefault="00E354F5" w:rsidP="00E354F5">
      <w:pPr>
        <w:pStyle w:val="ListParagraph"/>
        <w:numPr>
          <w:ilvl w:val="2"/>
          <w:numId w:val="28"/>
        </w:numPr>
        <w:rPr>
          <w:rFonts w:cstheme="minorHAnsi"/>
          <w:sz w:val="24"/>
          <w:szCs w:val="24"/>
        </w:rPr>
      </w:pPr>
      <w:r w:rsidRPr="00E354F5">
        <w:rPr>
          <w:rFonts w:cstheme="minorHAnsi"/>
          <w:sz w:val="24"/>
          <w:szCs w:val="24"/>
        </w:rPr>
        <w:t>Develop or enhance a Wisconsin brand identity for food and agricultural products</w:t>
      </w:r>
    </w:p>
    <w:p w14:paraId="7B37DE03" w14:textId="77777777" w:rsidR="00E354F5" w:rsidRPr="00E354F5" w:rsidRDefault="00E354F5" w:rsidP="00E354F5">
      <w:pPr>
        <w:pStyle w:val="ListParagraph"/>
        <w:numPr>
          <w:ilvl w:val="2"/>
          <w:numId w:val="28"/>
        </w:numPr>
        <w:rPr>
          <w:rFonts w:cstheme="minorHAnsi"/>
          <w:sz w:val="24"/>
          <w:szCs w:val="24"/>
        </w:rPr>
      </w:pPr>
      <w:r w:rsidRPr="00E354F5">
        <w:rPr>
          <w:rFonts w:cstheme="minorHAnsi"/>
          <w:sz w:val="24"/>
          <w:szCs w:val="24"/>
        </w:rPr>
        <w:t xml:space="preserve">Attract and develop new exporters  </w:t>
      </w:r>
    </w:p>
    <w:p w14:paraId="294D13D3" w14:textId="77777777" w:rsidR="00E354F5" w:rsidRPr="00E354F5" w:rsidRDefault="00E354F5" w:rsidP="00E354F5">
      <w:pPr>
        <w:pStyle w:val="ListParagraph"/>
        <w:numPr>
          <w:ilvl w:val="2"/>
          <w:numId w:val="28"/>
        </w:numPr>
        <w:rPr>
          <w:rFonts w:cstheme="minorHAnsi"/>
          <w:sz w:val="24"/>
          <w:szCs w:val="24"/>
        </w:rPr>
      </w:pPr>
      <w:r w:rsidRPr="00E354F5">
        <w:rPr>
          <w:rFonts w:cstheme="minorHAnsi"/>
          <w:sz w:val="24"/>
          <w:szCs w:val="24"/>
        </w:rPr>
        <w:t>Improve export operations and logistics</w:t>
      </w:r>
    </w:p>
    <w:p w14:paraId="177E255F" w14:textId="0CFE4D83" w:rsidR="00E354F5" w:rsidRDefault="00E354F5" w:rsidP="00E354F5">
      <w:pPr>
        <w:pStyle w:val="ListParagraph"/>
        <w:numPr>
          <w:ilvl w:val="2"/>
          <w:numId w:val="28"/>
        </w:numPr>
        <w:rPr>
          <w:rFonts w:cstheme="minorHAnsi"/>
          <w:sz w:val="24"/>
          <w:szCs w:val="24"/>
        </w:rPr>
      </w:pPr>
      <w:r w:rsidRPr="00E354F5">
        <w:rPr>
          <w:rFonts w:cstheme="minorHAnsi"/>
          <w:sz w:val="24"/>
          <w:szCs w:val="24"/>
        </w:rPr>
        <w:t>Make products export ready</w:t>
      </w:r>
    </w:p>
    <w:p w14:paraId="781F5464" w14:textId="23C420B3" w:rsidR="00E354F5" w:rsidRDefault="00E354F5" w:rsidP="00E354F5">
      <w:pPr>
        <w:pStyle w:val="ListParagraph"/>
        <w:numPr>
          <w:ilvl w:val="1"/>
          <w:numId w:val="28"/>
        </w:numPr>
        <w:rPr>
          <w:rFonts w:cstheme="minorHAnsi"/>
          <w:sz w:val="24"/>
          <w:szCs w:val="24"/>
        </w:rPr>
      </w:pPr>
      <w:r w:rsidRPr="00E354F5">
        <w:rPr>
          <w:rFonts w:cstheme="minorHAnsi"/>
          <w:sz w:val="24"/>
          <w:szCs w:val="24"/>
        </w:rPr>
        <w:lastRenderedPageBreak/>
        <w:t>How well does the Project Summary elaborate how the project will accomplish one or more of the program objectives?</w:t>
      </w:r>
    </w:p>
    <w:p w14:paraId="52830044" w14:textId="1304F8BB" w:rsidR="00E354F5" w:rsidRDefault="00E354F5" w:rsidP="00E354F5">
      <w:pPr>
        <w:pStyle w:val="ListParagraph"/>
        <w:numPr>
          <w:ilvl w:val="1"/>
          <w:numId w:val="28"/>
        </w:numPr>
        <w:rPr>
          <w:rFonts w:cstheme="minorHAnsi"/>
          <w:sz w:val="24"/>
          <w:szCs w:val="24"/>
        </w:rPr>
      </w:pPr>
      <w:r w:rsidRPr="00E354F5">
        <w:rPr>
          <w:rFonts w:cstheme="minorHAnsi"/>
          <w:sz w:val="24"/>
          <w:szCs w:val="24"/>
        </w:rPr>
        <w:t>Is the project important and timely?  Does the project have support from agribusinesses?</w:t>
      </w:r>
    </w:p>
    <w:p w14:paraId="638CEFE5" w14:textId="651FF192" w:rsidR="00E354F5" w:rsidRDefault="00E354F5" w:rsidP="00E354F5">
      <w:pPr>
        <w:pStyle w:val="ListParagraph"/>
        <w:numPr>
          <w:ilvl w:val="0"/>
          <w:numId w:val="28"/>
        </w:numPr>
        <w:rPr>
          <w:rFonts w:cstheme="minorHAnsi"/>
          <w:sz w:val="24"/>
          <w:szCs w:val="24"/>
        </w:rPr>
      </w:pPr>
      <w:r w:rsidRPr="00E354F5">
        <w:rPr>
          <w:rFonts w:cstheme="minorHAnsi"/>
          <w:sz w:val="24"/>
          <w:szCs w:val="24"/>
        </w:rPr>
        <w:t>Activities and Outcomes</w:t>
      </w:r>
      <w:r>
        <w:rPr>
          <w:rFonts w:cstheme="minorHAnsi"/>
          <w:sz w:val="24"/>
          <w:szCs w:val="24"/>
        </w:rPr>
        <w:t xml:space="preserve"> </w:t>
      </w:r>
      <w:r w:rsidRPr="00D94867">
        <w:rPr>
          <w:rFonts w:cstheme="minorHAnsi"/>
          <w:sz w:val="24"/>
          <w:szCs w:val="24"/>
        </w:rPr>
        <w:t>(</w:t>
      </w:r>
      <w:r>
        <w:rPr>
          <w:rFonts w:cstheme="minorHAnsi"/>
          <w:sz w:val="24"/>
          <w:szCs w:val="24"/>
        </w:rPr>
        <w:t>m</w:t>
      </w:r>
      <w:r w:rsidRPr="00D94867">
        <w:rPr>
          <w:rFonts w:cstheme="minorHAnsi"/>
          <w:sz w:val="24"/>
          <w:szCs w:val="24"/>
        </w:rPr>
        <w:t xml:space="preserve">aximum </w:t>
      </w:r>
      <w:r>
        <w:rPr>
          <w:rFonts w:cstheme="minorHAnsi"/>
          <w:sz w:val="24"/>
          <w:szCs w:val="24"/>
        </w:rPr>
        <w:t>2</w:t>
      </w:r>
      <w:r w:rsidR="00DF740F">
        <w:rPr>
          <w:rFonts w:cstheme="minorHAnsi"/>
          <w:sz w:val="24"/>
          <w:szCs w:val="24"/>
        </w:rPr>
        <w:t>0</w:t>
      </w:r>
      <w:r w:rsidRPr="00D94867">
        <w:rPr>
          <w:rFonts w:cstheme="minorHAnsi"/>
          <w:sz w:val="24"/>
          <w:szCs w:val="24"/>
        </w:rPr>
        <w:t xml:space="preserve"> </w:t>
      </w:r>
      <w:r>
        <w:rPr>
          <w:rFonts w:cstheme="minorHAnsi"/>
          <w:sz w:val="24"/>
          <w:szCs w:val="24"/>
        </w:rPr>
        <w:t>p</w:t>
      </w:r>
      <w:r w:rsidRPr="00D94867">
        <w:rPr>
          <w:rFonts w:cstheme="minorHAnsi"/>
          <w:sz w:val="24"/>
          <w:szCs w:val="24"/>
        </w:rPr>
        <w:t>oints)</w:t>
      </w:r>
    </w:p>
    <w:p w14:paraId="00A765F3" w14:textId="6675D8E5" w:rsidR="00E354F5" w:rsidRDefault="00E354F5" w:rsidP="00E354F5">
      <w:pPr>
        <w:pStyle w:val="ListParagraph"/>
        <w:numPr>
          <w:ilvl w:val="1"/>
          <w:numId w:val="28"/>
        </w:numPr>
        <w:rPr>
          <w:rFonts w:cstheme="minorHAnsi"/>
          <w:sz w:val="24"/>
          <w:szCs w:val="24"/>
        </w:rPr>
      </w:pPr>
      <w:r w:rsidRPr="00E354F5">
        <w:rPr>
          <w:rFonts w:cstheme="minorHAnsi"/>
          <w:sz w:val="24"/>
          <w:szCs w:val="24"/>
        </w:rPr>
        <w:t>Does the project make sense? Do the activities fit the project intent and objectives?</w:t>
      </w:r>
    </w:p>
    <w:p w14:paraId="1F963558" w14:textId="50F5D8C5" w:rsidR="00E354F5" w:rsidRDefault="00E354F5" w:rsidP="00E354F5">
      <w:pPr>
        <w:pStyle w:val="ListParagraph"/>
        <w:numPr>
          <w:ilvl w:val="1"/>
          <w:numId w:val="28"/>
        </w:numPr>
        <w:rPr>
          <w:rFonts w:cstheme="minorHAnsi"/>
          <w:sz w:val="24"/>
          <w:szCs w:val="24"/>
        </w:rPr>
      </w:pPr>
      <w:r w:rsidRPr="00E354F5">
        <w:rPr>
          <w:rFonts w:cstheme="minorHAnsi"/>
          <w:sz w:val="24"/>
          <w:szCs w:val="24"/>
        </w:rPr>
        <w:t>Has the applicant developed measurable outcomes for their project and do the outcomes fit the project activities and show that the project met the need or purpose?</w:t>
      </w:r>
    </w:p>
    <w:p w14:paraId="3FC4E201" w14:textId="6AF45B4F" w:rsidR="00DB1777" w:rsidRDefault="00DB1777" w:rsidP="00E354F5">
      <w:pPr>
        <w:pStyle w:val="ListParagraph"/>
        <w:numPr>
          <w:ilvl w:val="1"/>
          <w:numId w:val="28"/>
        </w:numPr>
        <w:rPr>
          <w:rFonts w:cstheme="minorHAnsi"/>
          <w:sz w:val="24"/>
          <w:szCs w:val="24"/>
        </w:rPr>
      </w:pPr>
      <w:r>
        <w:rPr>
          <w:rFonts w:cstheme="minorHAnsi"/>
          <w:sz w:val="24"/>
          <w:szCs w:val="24"/>
        </w:rPr>
        <w:t>Does the applicant have the experience, capacity, qualifications, and finances (including matching funds) to</w:t>
      </w:r>
      <w:r w:rsidRPr="00DB1777">
        <w:rPr>
          <w:rFonts w:cstheme="minorHAnsi"/>
          <w:sz w:val="24"/>
          <w:szCs w:val="24"/>
        </w:rPr>
        <w:t xml:space="preserve"> carry out the project as proposed</w:t>
      </w:r>
      <w:r>
        <w:rPr>
          <w:rFonts w:cstheme="minorHAnsi"/>
          <w:sz w:val="24"/>
          <w:szCs w:val="24"/>
        </w:rPr>
        <w:t>?</w:t>
      </w:r>
    </w:p>
    <w:p w14:paraId="2CFF7B1D" w14:textId="21233358" w:rsidR="00E354F5" w:rsidRDefault="00E354F5" w:rsidP="00E354F5">
      <w:pPr>
        <w:pStyle w:val="ListParagraph"/>
        <w:numPr>
          <w:ilvl w:val="1"/>
          <w:numId w:val="28"/>
        </w:numPr>
        <w:rPr>
          <w:rFonts w:cstheme="minorHAnsi"/>
          <w:sz w:val="24"/>
          <w:szCs w:val="24"/>
        </w:rPr>
      </w:pPr>
      <w:r w:rsidRPr="00E354F5">
        <w:rPr>
          <w:rFonts w:cstheme="minorHAnsi"/>
          <w:sz w:val="24"/>
          <w:szCs w:val="24"/>
        </w:rPr>
        <w:t>How well do activities result in at least one positive outcome of the grant:</w:t>
      </w:r>
    </w:p>
    <w:p w14:paraId="3A48A79B" w14:textId="77777777" w:rsidR="00E354F5" w:rsidRPr="00E354F5" w:rsidRDefault="00E354F5" w:rsidP="00E354F5">
      <w:pPr>
        <w:pStyle w:val="ListParagraph"/>
        <w:numPr>
          <w:ilvl w:val="2"/>
          <w:numId w:val="28"/>
        </w:numPr>
        <w:rPr>
          <w:rFonts w:cstheme="minorHAnsi"/>
          <w:sz w:val="24"/>
          <w:szCs w:val="24"/>
        </w:rPr>
      </w:pPr>
      <w:r w:rsidRPr="00E354F5">
        <w:rPr>
          <w:rFonts w:cstheme="minorHAnsi"/>
          <w:sz w:val="24"/>
          <w:szCs w:val="24"/>
        </w:rPr>
        <w:t>Increase understanding of international buyers and markets</w:t>
      </w:r>
    </w:p>
    <w:p w14:paraId="1052AEF7" w14:textId="520EAA7C" w:rsidR="00E354F5" w:rsidRPr="00E354F5" w:rsidRDefault="00E354F5" w:rsidP="00E354F5">
      <w:pPr>
        <w:pStyle w:val="ListParagraph"/>
        <w:numPr>
          <w:ilvl w:val="2"/>
          <w:numId w:val="28"/>
        </w:numPr>
        <w:rPr>
          <w:rFonts w:cstheme="minorHAnsi"/>
          <w:sz w:val="24"/>
          <w:szCs w:val="24"/>
        </w:rPr>
      </w:pPr>
      <w:r w:rsidRPr="00E354F5">
        <w:rPr>
          <w:rFonts w:cstheme="minorHAnsi"/>
          <w:sz w:val="24"/>
          <w:szCs w:val="24"/>
        </w:rPr>
        <w:t>Develop or enhance a Wisconsin Brand Identity in foreign markets</w:t>
      </w:r>
    </w:p>
    <w:p w14:paraId="4F0F0269" w14:textId="77777777" w:rsidR="00E354F5" w:rsidRPr="00E354F5" w:rsidRDefault="00E354F5" w:rsidP="00E354F5">
      <w:pPr>
        <w:pStyle w:val="ListParagraph"/>
        <w:numPr>
          <w:ilvl w:val="2"/>
          <w:numId w:val="28"/>
        </w:numPr>
        <w:rPr>
          <w:rFonts w:cstheme="minorHAnsi"/>
          <w:sz w:val="24"/>
          <w:szCs w:val="24"/>
        </w:rPr>
      </w:pPr>
      <w:r w:rsidRPr="00E354F5">
        <w:rPr>
          <w:rFonts w:cstheme="minorHAnsi"/>
          <w:sz w:val="24"/>
          <w:szCs w:val="24"/>
        </w:rPr>
        <w:t>Attract and develop new exports</w:t>
      </w:r>
    </w:p>
    <w:p w14:paraId="0DDC5754" w14:textId="77777777" w:rsidR="00E354F5" w:rsidRPr="00E354F5" w:rsidRDefault="00E354F5" w:rsidP="00E354F5">
      <w:pPr>
        <w:pStyle w:val="ListParagraph"/>
        <w:numPr>
          <w:ilvl w:val="2"/>
          <w:numId w:val="28"/>
        </w:numPr>
        <w:rPr>
          <w:rFonts w:cstheme="minorHAnsi"/>
          <w:sz w:val="24"/>
          <w:szCs w:val="24"/>
        </w:rPr>
      </w:pPr>
      <w:r w:rsidRPr="00E354F5">
        <w:rPr>
          <w:rFonts w:cstheme="minorHAnsi"/>
          <w:sz w:val="24"/>
          <w:szCs w:val="24"/>
        </w:rPr>
        <w:t>Improve operations and logistics</w:t>
      </w:r>
    </w:p>
    <w:p w14:paraId="01A8B6E7" w14:textId="590EFB8B" w:rsidR="00E354F5" w:rsidRDefault="00E354F5" w:rsidP="00E354F5">
      <w:pPr>
        <w:pStyle w:val="ListParagraph"/>
        <w:numPr>
          <w:ilvl w:val="2"/>
          <w:numId w:val="28"/>
        </w:numPr>
        <w:rPr>
          <w:rFonts w:cstheme="minorHAnsi"/>
          <w:sz w:val="24"/>
          <w:szCs w:val="24"/>
        </w:rPr>
      </w:pPr>
      <w:r w:rsidRPr="00E354F5">
        <w:rPr>
          <w:rFonts w:cstheme="minorHAnsi"/>
          <w:sz w:val="24"/>
          <w:szCs w:val="24"/>
        </w:rPr>
        <w:t>Make products export ready</w:t>
      </w:r>
    </w:p>
    <w:p w14:paraId="6E42F235" w14:textId="243BC24E" w:rsidR="00E354F5" w:rsidRDefault="00A6229A" w:rsidP="00E354F5">
      <w:pPr>
        <w:pStyle w:val="ListParagraph"/>
        <w:numPr>
          <w:ilvl w:val="0"/>
          <w:numId w:val="28"/>
        </w:numPr>
        <w:rPr>
          <w:rFonts w:cstheme="minorHAnsi"/>
          <w:sz w:val="24"/>
          <w:szCs w:val="24"/>
        </w:rPr>
      </w:pPr>
      <w:r>
        <w:rPr>
          <w:rFonts w:cstheme="minorHAnsi"/>
          <w:sz w:val="24"/>
          <w:szCs w:val="24"/>
        </w:rPr>
        <w:t xml:space="preserve">Project </w:t>
      </w:r>
      <w:r w:rsidR="00E354F5">
        <w:rPr>
          <w:rFonts w:cstheme="minorHAnsi"/>
          <w:sz w:val="24"/>
          <w:szCs w:val="24"/>
        </w:rPr>
        <w:t xml:space="preserve">Budget </w:t>
      </w:r>
      <w:r w:rsidR="003761A4">
        <w:rPr>
          <w:rFonts w:cstheme="minorHAnsi"/>
          <w:sz w:val="24"/>
          <w:szCs w:val="24"/>
        </w:rPr>
        <w:t xml:space="preserve">and Management </w:t>
      </w:r>
      <w:r w:rsidR="00E354F5" w:rsidRPr="00D94867">
        <w:rPr>
          <w:rFonts w:cstheme="minorHAnsi"/>
          <w:sz w:val="24"/>
          <w:szCs w:val="24"/>
        </w:rPr>
        <w:t>(</w:t>
      </w:r>
      <w:r w:rsidR="00E354F5">
        <w:rPr>
          <w:rFonts w:cstheme="minorHAnsi"/>
          <w:sz w:val="24"/>
          <w:szCs w:val="24"/>
        </w:rPr>
        <w:t>m</w:t>
      </w:r>
      <w:r w:rsidR="00E354F5" w:rsidRPr="00D94867">
        <w:rPr>
          <w:rFonts w:cstheme="minorHAnsi"/>
          <w:sz w:val="24"/>
          <w:szCs w:val="24"/>
        </w:rPr>
        <w:t xml:space="preserve">aximum </w:t>
      </w:r>
      <w:r w:rsidR="003761A4">
        <w:rPr>
          <w:rFonts w:cstheme="minorHAnsi"/>
          <w:sz w:val="24"/>
          <w:szCs w:val="24"/>
        </w:rPr>
        <w:t>3</w:t>
      </w:r>
      <w:r w:rsidR="00E354F5">
        <w:rPr>
          <w:rFonts w:cstheme="minorHAnsi"/>
          <w:sz w:val="24"/>
          <w:szCs w:val="24"/>
        </w:rPr>
        <w:t>0</w:t>
      </w:r>
      <w:r w:rsidR="00E354F5" w:rsidRPr="00D94867">
        <w:rPr>
          <w:rFonts w:cstheme="minorHAnsi"/>
          <w:sz w:val="24"/>
          <w:szCs w:val="24"/>
        </w:rPr>
        <w:t xml:space="preserve"> </w:t>
      </w:r>
      <w:r w:rsidR="00E354F5">
        <w:rPr>
          <w:rFonts w:cstheme="minorHAnsi"/>
          <w:sz w:val="24"/>
          <w:szCs w:val="24"/>
        </w:rPr>
        <w:t>p</w:t>
      </w:r>
      <w:r w:rsidR="00E354F5" w:rsidRPr="00D94867">
        <w:rPr>
          <w:rFonts w:cstheme="minorHAnsi"/>
          <w:sz w:val="24"/>
          <w:szCs w:val="24"/>
        </w:rPr>
        <w:t>oints)</w:t>
      </w:r>
    </w:p>
    <w:p w14:paraId="296DF586" w14:textId="6733D134" w:rsidR="00DB1777" w:rsidRDefault="00DB1777" w:rsidP="00E354F5">
      <w:pPr>
        <w:pStyle w:val="ListParagraph"/>
        <w:numPr>
          <w:ilvl w:val="1"/>
          <w:numId w:val="28"/>
        </w:numPr>
        <w:rPr>
          <w:rFonts w:cstheme="minorHAnsi"/>
          <w:sz w:val="24"/>
          <w:szCs w:val="24"/>
        </w:rPr>
      </w:pPr>
      <w:r>
        <w:rPr>
          <w:rFonts w:cstheme="minorHAnsi"/>
          <w:sz w:val="24"/>
          <w:szCs w:val="24"/>
        </w:rPr>
        <w:t>Is the budget adequate for the project plan?</w:t>
      </w:r>
    </w:p>
    <w:p w14:paraId="11E9AD0A" w14:textId="0F116575" w:rsidR="00E354F5" w:rsidRPr="00E354F5" w:rsidRDefault="00E354F5" w:rsidP="00E354F5">
      <w:pPr>
        <w:pStyle w:val="ListParagraph"/>
        <w:numPr>
          <w:ilvl w:val="1"/>
          <w:numId w:val="28"/>
        </w:numPr>
        <w:rPr>
          <w:rFonts w:cstheme="minorHAnsi"/>
          <w:sz w:val="24"/>
          <w:szCs w:val="24"/>
        </w:rPr>
      </w:pPr>
      <w:r w:rsidRPr="00E354F5">
        <w:rPr>
          <w:rFonts w:cstheme="minorHAnsi"/>
          <w:sz w:val="24"/>
          <w:szCs w:val="24"/>
        </w:rPr>
        <w:t>How well does each item in the budget relate to the described project?</w:t>
      </w:r>
    </w:p>
    <w:p w14:paraId="4CA00C55" w14:textId="77777777" w:rsidR="00E354F5" w:rsidRPr="00E354F5" w:rsidRDefault="00E354F5" w:rsidP="00E354F5">
      <w:pPr>
        <w:pStyle w:val="ListParagraph"/>
        <w:numPr>
          <w:ilvl w:val="1"/>
          <w:numId w:val="28"/>
        </w:numPr>
        <w:rPr>
          <w:rFonts w:cstheme="minorHAnsi"/>
          <w:sz w:val="24"/>
          <w:szCs w:val="24"/>
        </w:rPr>
      </w:pPr>
      <w:r w:rsidRPr="00E354F5">
        <w:rPr>
          <w:rFonts w:cstheme="minorHAnsi"/>
          <w:sz w:val="24"/>
          <w:szCs w:val="24"/>
        </w:rPr>
        <w:t>Is each item necessary to achieve the outcome?</w:t>
      </w:r>
    </w:p>
    <w:p w14:paraId="3305FF75" w14:textId="77777777" w:rsidR="00E354F5" w:rsidRPr="00E354F5" w:rsidRDefault="00E354F5" w:rsidP="00E354F5">
      <w:pPr>
        <w:pStyle w:val="ListParagraph"/>
        <w:numPr>
          <w:ilvl w:val="1"/>
          <w:numId w:val="28"/>
        </w:numPr>
        <w:rPr>
          <w:rFonts w:cstheme="minorHAnsi"/>
          <w:sz w:val="24"/>
          <w:szCs w:val="24"/>
        </w:rPr>
      </w:pPr>
      <w:r w:rsidRPr="00E354F5">
        <w:rPr>
          <w:rFonts w:cstheme="minorHAnsi"/>
          <w:sz w:val="24"/>
          <w:szCs w:val="24"/>
        </w:rPr>
        <w:t>Is total amount justifiable for the return on investment?</w:t>
      </w:r>
    </w:p>
    <w:p w14:paraId="102523C0" w14:textId="77777777" w:rsidR="00AF41F9" w:rsidRDefault="00E354F5" w:rsidP="00AF41F9">
      <w:pPr>
        <w:pStyle w:val="ListParagraph"/>
        <w:numPr>
          <w:ilvl w:val="1"/>
          <w:numId w:val="28"/>
        </w:numPr>
        <w:rPr>
          <w:rFonts w:cstheme="minorHAnsi"/>
          <w:sz w:val="24"/>
          <w:szCs w:val="24"/>
        </w:rPr>
      </w:pPr>
      <w:r w:rsidRPr="00E354F5">
        <w:rPr>
          <w:rFonts w:cstheme="minorHAnsi"/>
          <w:sz w:val="24"/>
          <w:szCs w:val="24"/>
        </w:rPr>
        <w:t>How reasonable are costs for each item?</w:t>
      </w:r>
    </w:p>
    <w:p w14:paraId="277B7BAB" w14:textId="1057B771" w:rsidR="001F0457" w:rsidRPr="00AF41F9" w:rsidRDefault="001F0457" w:rsidP="00AF41F9">
      <w:pPr>
        <w:pStyle w:val="ListParagraph"/>
        <w:numPr>
          <w:ilvl w:val="1"/>
          <w:numId w:val="28"/>
        </w:numPr>
        <w:rPr>
          <w:rFonts w:cstheme="minorHAnsi"/>
          <w:sz w:val="24"/>
          <w:szCs w:val="24"/>
        </w:rPr>
      </w:pPr>
      <w:r w:rsidRPr="00AF41F9">
        <w:rPr>
          <w:rFonts w:cstheme="minorHAnsi"/>
          <w:sz w:val="24"/>
          <w:szCs w:val="24"/>
        </w:rPr>
        <w:t xml:space="preserve">Clearly describes the systems, policies and plans in place to ensure financial oversight and prevent fraud or mismanagement of project funds. </w:t>
      </w:r>
    </w:p>
    <w:p w14:paraId="23AB47A9" w14:textId="3007612C" w:rsidR="00E354F5" w:rsidRDefault="00E354F5" w:rsidP="00E354F5">
      <w:pPr>
        <w:pStyle w:val="ListParagraph"/>
        <w:numPr>
          <w:ilvl w:val="0"/>
          <w:numId w:val="28"/>
        </w:numPr>
        <w:rPr>
          <w:rFonts w:cstheme="minorHAnsi"/>
          <w:sz w:val="24"/>
          <w:szCs w:val="24"/>
        </w:rPr>
      </w:pPr>
      <w:r>
        <w:rPr>
          <w:rFonts w:cstheme="minorHAnsi"/>
          <w:sz w:val="24"/>
          <w:szCs w:val="24"/>
        </w:rPr>
        <w:t xml:space="preserve">Extra Point </w:t>
      </w:r>
      <w:r w:rsidRPr="00D94867">
        <w:rPr>
          <w:rFonts w:cstheme="minorHAnsi"/>
          <w:sz w:val="24"/>
          <w:szCs w:val="24"/>
        </w:rPr>
        <w:t>(</w:t>
      </w:r>
      <w:r>
        <w:rPr>
          <w:rFonts w:cstheme="minorHAnsi"/>
          <w:sz w:val="24"/>
          <w:szCs w:val="24"/>
        </w:rPr>
        <w:t>m</w:t>
      </w:r>
      <w:r w:rsidRPr="00D94867">
        <w:rPr>
          <w:rFonts w:cstheme="minorHAnsi"/>
          <w:sz w:val="24"/>
          <w:szCs w:val="24"/>
        </w:rPr>
        <w:t xml:space="preserve">aximum </w:t>
      </w:r>
      <w:r>
        <w:rPr>
          <w:rFonts w:cstheme="minorHAnsi"/>
          <w:sz w:val="24"/>
          <w:szCs w:val="24"/>
        </w:rPr>
        <w:t>10</w:t>
      </w:r>
      <w:r w:rsidRPr="00D94867">
        <w:rPr>
          <w:rFonts w:cstheme="minorHAnsi"/>
          <w:sz w:val="24"/>
          <w:szCs w:val="24"/>
        </w:rPr>
        <w:t xml:space="preserve"> </w:t>
      </w:r>
      <w:r>
        <w:rPr>
          <w:rFonts w:cstheme="minorHAnsi"/>
          <w:sz w:val="24"/>
          <w:szCs w:val="24"/>
        </w:rPr>
        <w:t>p</w:t>
      </w:r>
      <w:r w:rsidRPr="00D94867">
        <w:rPr>
          <w:rFonts w:cstheme="minorHAnsi"/>
          <w:sz w:val="24"/>
          <w:szCs w:val="24"/>
        </w:rPr>
        <w:t>oints)</w:t>
      </w:r>
    </w:p>
    <w:p w14:paraId="58984399" w14:textId="0BDCEF0F" w:rsidR="00E354F5" w:rsidRDefault="00E354F5" w:rsidP="00E354F5">
      <w:pPr>
        <w:pStyle w:val="ListParagraph"/>
        <w:numPr>
          <w:ilvl w:val="1"/>
          <w:numId w:val="28"/>
        </w:numPr>
        <w:rPr>
          <w:rFonts w:cstheme="minorHAnsi"/>
          <w:sz w:val="24"/>
          <w:szCs w:val="24"/>
        </w:rPr>
      </w:pPr>
      <w:r w:rsidRPr="00E354F5">
        <w:rPr>
          <w:rFonts w:cstheme="minorHAnsi"/>
          <w:sz w:val="24"/>
          <w:szCs w:val="24"/>
        </w:rPr>
        <w:t>Does the project:</w:t>
      </w:r>
    </w:p>
    <w:p w14:paraId="02BAFEDB" w14:textId="77777777" w:rsidR="00E354F5" w:rsidRPr="00E354F5" w:rsidRDefault="00E354F5" w:rsidP="00E354F5">
      <w:pPr>
        <w:pStyle w:val="ListParagraph"/>
        <w:numPr>
          <w:ilvl w:val="2"/>
          <w:numId w:val="28"/>
        </w:numPr>
        <w:rPr>
          <w:rFonts w:cstheme="minorHAnsi"/>
          <w:sz w:val="24"/>
          <w:szCs w:val="24"/>
        </w:rPr>
      </w:pPr>
      <w:r w:rsidRPr="00E354F5">
        <w:rPr>
          <w:rFonts w:cstheme="minorHAnsi"/>
          <w:sz w:val="24"/>
          <w:szCs w:val="24"/>
        </w:rPr>
        <w:t xml:space="preserve">Demonstrate multiple benefits to agribusiness exporters </w:t>
      </w:r>
    </w:p>
    <w:p w14:paraId="5ACFBF6B" w14:textId="77777777" w:rsidR="00E354F5" w:rsidRPr="00E354F5" w:rsidRDefault="00E354F5" w:rsidP="00E354F5">
      <w:pPr>
        <w:pStyle w:val="ListParagraph"/>
        <w:numPr>
          <w:ilvl w:val="2"/>
          <w:numId w:val="28"/>
        </w:numPr>
        <w:rPr>
          <w:rFonts w:cstheme="minorHAnsi"/>
          <w:sz w:val="24"/>
          <w:szCs w:val="24"/>
        </w:rPr>
      </w:pPr>
      <w:r w:rsidRPr="00E354F5">
        <w:rPr>
          <w:rFonts w:cstheme="minorHAnsi"/>
          <w:sz w:val="24"/>
          <w:szCs w:val="24"/>
        </w:rPr>
        <w:t>Show collaboration between multiple organizations</w:t>
      </w:r>
    </w:p>
    <w:p w14:paraId="727180A5" w14:textId="6EEF5DFD" w:rsidR="00E354F5" w:rsidRPr="00AA3AEA" w:rsidRDefault="00E354F5" w:rsidP="00AA3AEA">
      <w:pPr>
        <w:pStyle w:val="ListParagraph"/>
        <w:numPr>
          <w:ilvl w:val="2"/>
          <w:numId w:val="28"/>
        </w:numPr>
        <w:rPr>
          <w:rFonts w:cstheme="minorHAnsi"/>
          <w:sz w:val="24"/>
          <w:szCs w:val="24"/>
        </w:rPr>
      </w:pPr>
      <w:r w:rsidRPr="00E354F5">
        <w:rPr>
          <w:rFonts w:cstheme="minorHAnsi"/>
          <w:sz w:val="24"/>
          <w:szCs w:val="24"/>
        </w:rPr>
        <w:t>Offer an innovative approach to grow Wisconsin agricultural product exports</w:t>
      </w:r>
    </w:p>
    <w:p w14:paraId="28C6011E" w14:textId="090F6DFA" w:rsidR="00E551B4" w:rsidRPr="00AA3AEA" w:rsidRDefault="00E551B4" w:rsidP="00AA3AEA">
      <w:pPr>
        <w:pStyle w:val="Heading1"/>
      </w:pPr>
      <w:bookmarkStart w:id="26" w:name="_Toc184634240"/>
      <w:bookmarkStart w:id="27" w:name="_Toc236208690"/>
      <w:r>
        <w:t>Grant Recipient Requirements</w:t>
      </w:r>
      <w:bookmarkEnd w:id="26"/>
      <w:bookmarkEnd w:id="27"/>
    </w:p>
    <w:p w14:paraId="1E9D625D" w14:textId="52087495" w:rsidR="007A67ED" w:rsidRPr="008851C6" w:rsidRDefault="00E551B4" w:rsidP="00AA3AEA">
      <w:pPr>
        <w:pStyle w:val="Heading2"/>
        <w:spacing w:after="120"/>
      </w:pPr>
      <w:bookmarkStart w:id="28" w:name="_Toc188861528"/>
      <w:bookmarkStart w:id="29" w:name="_Toc236208691"/>
      <w:r w:rsidRPr="008851C6">
        <w:t>Contracts</w:t>
      </w:r>
      <w:bookmarkEnd w:id="28"/>
      <w:bookmarkEnd w:id="29"/>
    </w:p>
    <w:p w14:paraId="16D3564A" w14:textId="14C11CE7" w:rsidR="007A67ED" w:rsidRPr="008851C6" w:rsidRDefault="007A67ED" w:rsidP="007A67ED">
      <w:pPr>
        <w:rPr>
          <w:rFonts w:cstheme="minorHAnsi"/>
          <w:sz w:val="24"/>
          <w:szCs w:val="24"/>
        </w:rPr>
      </w:pPr>
      <w:r w:rsidRPr="008851C6">
        <w:rPr>
          <w:rFonts w:cstheme="minorHAnsi"/>
          <w:sz w:val="24"/>
          <w:szCs w:val="24"/>
        </w:rPr>
        <w:t>DATCP will develop a contract for each funded project. No funding commitment is final</w:t>
      </w:r>
      <w:r w:rsidR="008B06C0">
        <w:rPr>
          <w:rFonts w:cstheme="minorHAnsi"/>
          <w:sz w:val="24"/>
          <w:szCs w:val="24"/>
        </w:rPr>
        <w:t>,</w:t>
      </w:r>
      <w:r w:rsidRPr="008851C6">
        <w:rPr>
          <w:rFonts w:cstheme="minorHAnsi"/>
          <w:sz w:val="24"/>
          <w:szCs w:val="24"/>
        </w:rPr>
        <w:t xml:space="preserve"> and no project may begin incurring expenses until the contract is signed by the grant recipient and DATCP. </w:t>
      </w:r>
      <w:r w:rsidR="00E15388" w:rsidRPr="008851C6">
        <w:rPr>
          <w:rFonts w:cstheme="minorHAnsi"/>
          <w:sz w:val="24"/>
          <w:szCs w:val="24"/>
        </w:rPr>
        <w:t xml:space="preserve">An </w:t>
      </w:r>
      <w:r w:rsidR="00081FA7" w:rsidRPr="008851C6">
        <w:rPr>
          <w:rFonts w:cstheme="minorHAnsi"/>
          <w:sz w:val="24"/>
          <w:szCs w:val="24"/>
        </w:rPr>
        <w:t>appendix completed</w:t>
      </w:r>
      <w:r w:rsidRPr="008851C6">
        <w:rPr>
          <w:rFonts w:cstheme="minorHAnsi"/>
          <w:sz w:val="24"/>
          <w:szCs w:val="24"/>
        </w:rPr>
        <w:t xml:space="preserve"> by the grantee </w:t>
      </w:r>
      <w:r w:rsidR="00E15388" w:rsidRPr="008851C6">
        <w:rPr>
          <w:rFonts w:cstheme="minorHAnsi"/>
          <w:sz w:val="24"/>
          <w:szCs w:val="24"/>
        </w:rPr>
        <w:t xml:space="preserve">and approved by DATCP finalizing </w:t>
      </w:r>
      <w:r w:rsidRPr="008851C6">
        <w:rPr>
          <w:rFonts w:cstheme="minorHAnsi"/>
          <w:sz w:val="24"/>
          <w:szCs w:val="24"/>
        </w:rPr>
        <w:t>the details of the work plan, timeline, budget, and implementation plan</w:t>
      </w:r>
      <w:r w:rsidR="00E15388" w:rsidRPr="008851C6">
        <w:rPr>
          <w:rFonts w:cstheme="minorHAnsi"/>
          <w:sz w:val="24"/>
          <w:szCs w:val="24"/>
        </w:rPr>
        <w:t xml:space="preserve"> will be included in the contract</w:t>
      </w:r>
      <w:r w:rsidRPr="008851C6">
        <w:rPr>
          <w:rFonts w:cstheme="minorHAnsi"/>
          <w:sz w:val="24"/>
          <w:szCs w:val="24"/>
        </w:rPr>
        <w:t xml:space="preserve">. </w:t>
      </w:r>
    </w:p>
    <w:p w14:paraId="44A219D1" w14:textId="41679794" w:rsidR="007A67ED" w:rsidRDefault="007A67ED" w:rsidP="007A67ED">
      <w:pPr>
        <w:rPr>
          <w:rFonts w:cstheme="minorHAnsi"/>
          <w:sz w:val="24"/>
          <w:szCs w:val="24"/>
        </w:rPr>
      </w:pPr>
      <w:r w:rsidRPr="000E35B4">
        <w:rPr>
          <w:rFonts w:cstheme="minorHAnsi"/>
          <w:sz w:val="24"/>
          <w:szCs w:val="24"/>
        </w:rPr>
        <w:lastRenderedPageBreak/>
        <w:t>Grant contracts must be signed and returned to DATCP within 30 days of receipt.  Failure to submit an executed copy of the contract within 30 days of receipt may result in the loss of awarded grant funds, unless the delay is approved</w:t>
      </w:r>
      <w:r w:rsidR="0032669D">
        <w:rPr>
          <w:rFonts w:cstheme="minorHAnsi"/>
          <w:sz w:val="24"/>
          <w:szCs w:val="24"/>
        </w:rPr>
        <w:t>, in writing</w:t>
      </w:r>
      <w:r w:rsidRPr="000E35B4">
        <w:rPr>
          <w:rFonts w:cstheme="minorHAnsi"/>
          <w:sz w:val="24"/>
          <w:szCs w:val="24"/>
        </w:rPr>
        <w:t xml:space="preserve"> by DATCP.</w:t>
      </w:r>
      <w:r w:rsidR="0032669D">
        <w:rPr>
          <w:rFonts w:cstheme="minorHAnsi"/>
          <w:sz w:val="24"/>
          <w:szCs w:val="24"/>
        </w:rPr>
        <w:t xml:space="preserve">  N</w:t>
      </w:r>
      <w:r w:rsidR="005C218F">
        <w:rPr>
          <w:rFonts w:cstheme="minorHAnsi"/>
          <w:sz w:val="24"/>
          <w:szCs w:val="24"/>
        </w:rPr>
        <w:t>o extensions are available for this Export Expansion Grant round.</w:t>
      </w:r>
      <w:r w:rsidR="005F5589">
        <w:rPr>
          <w:rFonts w:cstheme="minorHAnsi"/>
          <w:sz w:val="24"/>
          <w:szCs w:val="24"/>
        </w:rPr>
        <w:t xml:space="preserve"> Amend</w:t>
      </w:r>
      <w:r w:rsidR="008B56F6">
        <w:rPr>
          <w:rFonts w:cstheme="minorHAnsi"/>
          <w:sz w:val="24"/>
          <w:szCs w:val="24"/>
        </w:rPr>
        <w:t>ments are required for project changes or budget</w:t>
      </w:r>
      <w:r w:rsidR="004B3AA0">
        <w:rPr>
          <w:rFonts w:cstheme="minorHAnsi"/>
          <w:sz w:val="24"/>
          <w:szCs w:val="24"/>
        </w:rPr>
        <w:t xml:space="preserve"> category changes of more than 10% of the award total.</w:t>
      </w:r>
    </w:p>
    <w:p w14:paraId="47B399F3" w14:textId="77777777" w:rsidR="006B759B" w:rsidRPr="000E35B4" w:rsidRDefault="006B759B" w:rsidP="006B759B">
      <w:pPr>
        <w:pStyle w:val="Heading2"/>
        <w:spacing w:after="120"/>
      </w:pPr>
      <w:bookmarkStart w:id="30" w:name="_Toc188861532"/>
      <w:bookmarkStart w:id="31" w:name="_Toc236208692"/>
      <w:r w:rsidRPr="000E35B4">
        <w:t xml:space="preserve">Reporting </w:t>
      </w:r>
      <w:r>
        <w:t>R</w:t>
      </w:r>
      <w:r w:rsidRPr="000E35B4">
        <w:t>equirements</w:t>
      </w:r>
      <w:bookmarkEnd w:id="30"/>
      <w:bookmarkEnd w:id="31"/>
    </w:p>
    <w:p w14:paraId="5025CCFA" w14:textId="77777777" w:rsidR="006B759B" w:rsidRPr="00081FA7" w:rsidRDefault="006B759B" w:rsidP="006B759B">
      <w:pPr>
        <w:rPr>
          <w:rFonts w:cstheme="minorHAnsi"/>
          <w:sz w:val="24"/>
          <w:szCs w:val="24"/>
        </w:rPr>
      </w:pPr>
      <w:r w:rsidRPr="000E35B4">
        <w:rPr>
          <w:rFonts w:cstheme="minorHAnsi"/>
          <w:sz w:val="24"/>
          <w:szCs w:val="24"/>
        </w:rPr>
        <w:t xml:space="preserve">DATCP reserves the right to modify reporting requirements during the course of the project.  Progress reports are due every </w:t>
      </w:r>
      <w:r>
        <w:rPr>
          <w:rFonts w:cstheme="minorHAnsi"/>
          <w:sz w:val="24"/>
          <w:szCs w:val="24"/>
        </w:rPr>
        <w:t>three</w:t>
      </w:r>
      <w:r w:rsidRPr="00081FA7">
        <w:rPr>
          <w:rFonts w:cstheme="minorHAnsi"/>
          <w:sz w:val="24"/>
          <w:szCs w:val="24"/>
        </w:rPr>
        <w:t xml:space="preserve"> months from the contract execution date and will include at a minimum:</w:t>
      </w:r>
    </w:p>
    <w:p w14:paraId="55357A85" w14:textId="77777777" w:rsidR="006B759B" w:rsidRPr="008851C6" w:rsidRDefault="006B759B" w:rsidP="006B759B">
      <w:pPr>
        <w:pStyle w:val="ListParagraph"/>
        <w:numPr>
          <w:ilvl w:val="0"/>
          <w:numId w:val="8"/>
        </w:numPr>
        <w:rPr>
          <w:rFonts w:cstheme="minorHAnsi"/>
          <w:sz w:val="24"/>
          <w:szCs w:val="24"/>
        </w:rPr>
      </w:pPr>
      <w:r w:rsidRPr="008851C6">
        <w:rPr>
          <w:rFonts w:cstheme="minorHAnsi"/>
          <w:sz w:val="24"/>
          <w:szCs w:val="24"/>
        </w:rPr>
        <w:t>Project status</w:t>
      </w:r>
      <w:r>
        <w:rPr>
          <w:rFonts w:cstheme="minorHAnsi"/>
          <w:sz w:val="24"/>
          <w:szCs w:val="24"/>
        </w:rPr>
        <w:t>.</w:t>
      </w:r>
    </w:p>
    <w:p w14:paraId="7FAA2923" w14:textId="3C8033BB" w:rsidR="006B759B" w:rsidRPr="008851C6" w:rsidRDefault="006B759B" w:rsidP="006B759B">
      <w:pPr>
        <w:pStyle w:val="ListParagraph"/>
        <w:numPr>
          <w:ilvl w:val="0"/>
          <w:numId w:val="8"/>
        </w:numPr>
        <w:rPr>
          <w:rFonts w:cstheme="minorHAnsi"/>
          <w:sz w:val="24"/>
          <w:szCs w:val="24"/>
        </w:rPr>
      </w:pPr>
      <w:r w:rsidRPr="008851C6">
        <w:rPr>
          <w:rFonts w:cstheme="minorHAnsi"/>
          <w:sz w:val="24"/>
          <w:szCs w:val="24"/>
        </w:rPr>
        <w:t xml:space="preserve">Steps completed in the last </w:t>
      </w:r>
      <w:r w:rsidR="00875276">
        <w:rPr>
          <w:rFonts w:cstheme="minorHAnsi"/>
          <w:sz w:val="24"/>
          <w:szCs w:val="24"/>
        </w:rPr>
        <w:t>three</w:t>
      </w:r>
      <w:r w:rsidR="00875276" w:rsidRPr="008851C6">
        <w:rPr>
          <w:rFonts w:cstheme="minorHAnsi"/>
          <w:sz w:val="24"/>
          <w:szCs w:val="24"/>
        </w:rPr>
        <w:t xml:space="preserve"> </w:t>
      </w:r>
      <w:r w:rsidRPr="008851C6">
        <w:rPr>
          <w:rFonts w:cstheme="minorHAnsi"/>
          <w:sz w:val="24"/>
          <w:szCs w:val="24"/>
        </w:rPr>
        <w:t>months</w:t>
      </w:r>
      <w:r>
        <w:rPr>
          <w:rFonts w:cstheme="minorHAnsi"/>
          <w:sz w:val="24"/>
          <w:szCs w:val="24"/>
        </w:rPr>
        <w:t>.</w:t>
      </w:r>
    </w:p>
    <w:p w14:paraId="3DF92857" w14:textId="6DD69D61" w:rsidR="006B759B" w:rsidRPr="008851C6" w:rsidRDefault="006B759B" w:rsidP="006B759B">
      <w:pPr>
        <w:pStyle w:val="ListParagraph"/>
        <w:numPr>
          <w:ilvl w:val="0"/>
          <w:numId w:val="8"/>
        </w:numPr>
        <w:rPr>
          <w:rFonts w:cstheme="minorHAnsi"/>
          <w:sz w:val="24"/>
          <w:szCs w:val="24"/>
        </w:rPr>
      </w:pPr>
      <w:r w:rsidRPr="008851C6">
        <w:rPr>
          <w:rFonts w:cstheme="minorHAnsi"/>
          <w:sz w:val="24"/>
          <w:szCs w:val="24"/>
        </w:rPr>
        <w:t xml:space="preserve">Actions to be completed in the next </w:t>
      </w:r>
      <w:r w:rsidR="00875276">
        <w:rPr>
          <w:rFonts w:cstheme="minorHAnsi"/>
          <w:sz w:val="24"/>
          <w:szCs w:val="24"/>
        </w:rPr>
        <w:t>three</w:t>
      </w:r>
      <w:r w:rsidR="00875276" w:rsidRPr="008851C6">
        <w:rPr>
          <w:rFonts w:cstheme="minorHAnsi"/>
          <w:sz w:val="24"/>
          <w:szCs w:val="24"/>
        </w:rPr>
        <w:t xml:space="preserve"> </w:t>
      </w:r>
      <w:r w:rsidRPr="008851C6">
        <w:rPr>
          <w:rFonts w:cstheme="minorHAnsi"/>
          <w:sz w:val="24"/>
          <w:szCs w:val="24"/>
        </w:rPr>
        <w:t>months</w:t>
      </w:r>
      <w:r>
        <w:rPr>
          <w:rFonts w:cstheme="minorHAnsi"/>
          <w:sz w:val="24"/>
          <w:szCs w:val="24"/>
        </w:rPr>
        <w:t>.</w:t>
      </w:r>
    </w:p>
    <w:p w14:paraId="1A8D5891" w14:textId="77777777" w:rsidR="006B759B" w:rsidRPr="008851C6" w:rsidRDefault="006B759B" w:rsidP="006B759B">
      <w:pPr>
        <w:pStyle w:val="ListParagraph"/>
        <w:numPr>
          <w:ilvl w:val="0"/>
          <w:numId w:val="8"/>
        </w:numPr>
        <w:rPr>
          <w:rFonts w:cstheme="minorHAnsi"/>
          <w:sz w:val="24"/>
          <w:szCs w:val="24"/>
        </w:rPr>
      </w:pPr>
      <w:r w:rsidRPr="008851C6">
        <w:rPr>
          <w:rFonts w:cstheme="minorHAnsi"/>
          <w:sz w:val="24"/>
          <w:szCs w:val="24"/>
        </w:rPr>
        <w:t>Any barriers or issues with the project</w:t>
      </w:r>
      <w:r>
        <w:rPr>
          <w:rFonts w:cstheme="minorHAnsi"/>
          <w:sz w:val="24"/>
          <w:szCs w:val="24"/>
        </w:rPr>
        <w:t>.</w:t>
      </w:r>
    </w:p>
    <w:p w14:paraId="3B8B66AD" w14:textId="4D73BE79" w:rsidR="006B759B" w:rsidRPr="008851C6" w:rsidRDefault="006B759B" w:rsidP="006B759B">
      <w:pPr>
        <w:rPr>
          <w:rFonts w:cstheme="minorHAnsi"/>
          <w:sz w:val="24"/>
          <w:szCs w:val="24"/>
        </w:rPr>
      </w:pPr>
      <w:r w:rsidRPr="008851C6">
        <w:rPr>
          <w:rFonts w:cstheme="minorHAnsi"/>
          <w:sz w:val="24"/>
          <w:szCs w:val="24"/>
        </w:rPr>
        <w:t xml:space="preserve"> An end-of-project summary</w:t>
      </w:r>
      <w:r w:rsidR="00875276">
        <w:rPr>
          <w:rFonts w:cstheme="minorHAnsi"/>
          <w:sz w:val="24"/>
          <w:szCs w:val="24"/>
        </w:rPr>
        <w:t xml:space="preserve"> report</w:t>
      </w:r>
      <w:r w:rsidRPr="008851C6">
        <w:rPr>
          <w:rFonts w:cstheme="minorHAnsi"/>
          <w:sz w:val="24"/>
          <w:szCs w:val="24"/>
        </w:rPr>
        <w:t xml:space="preserve"> will be required. This summary report will include at a minimum:</w:t>
      </w:r>
    </w:p>
    <w:p w14:paraId="6DEED6EF" w14:textId="77777777" w:rsidR="006B759B" w:rsidRPr="008851C6" w:rsidRDefault="006B759B" w:rsidP="006B759B">
      <w:pPr>
        <w:pStyle w:val="ListParagraph"/>
        <w:numPr>
          <w:ilvl w:val="0"/>
          <w:numId w:val="7"/>
        </w:numPr>
        <w:rPr>
          <w:rFonts w:cstheme="minorHAnsi"/>
          <w:sz w:val="24"/>
          <w:szCs w:val="24"/>
        </w:rPr>
      </w:pPr>
      <w:r w:rsidRPr="008851C6">
        <w:rPr>
          <w:rFonts w:cstheme="minorHAnsi"/>
          <w:sz w:val="24"/>
          <w:szCs w:val="24"/>
        </w:rPr>
        <w:t>Brief description of project intent</w:t>
      </w:r>
      <w:r>
        <w:rPr>
          <w:rFonts w:cstheme="minorHAnsi"/>
          <w:sz w:val="24"/>
          <w:szCs w:val="24"/>
        </w:rPr>
        <w:t>.</w:t>
      </w:r>
    </w:p>
    <w:p w14:paraId="7EB871BA" w14:textId="1FB8E4B4" w:rsidR="006B759B" w:rsidRPr="008851C6" w:rsidRDefault="006B759B" w:rsidP="006B759B">
      <w:pPr>
        <w:pStyle w:val="ListParagraph"/>
        <w:numPr>
          <w:ilvl w:val="0"/>
          <w:numId w:val="7"/>
        </w:numPr>
        <w:rPr>
          <w:rFonts w:cstheme="minorHAnsi"/>
          <w:sz w:val="24"/>
          <w:szCs w:val="24"/>
        </w:rPr>
      </w:pPr>
      <w:r w:rsidRPr="008851C6">
        <w:rPr>
          <w:rFonts w:cstheme="minorHAnsi"/>
          <w:sz w:val="24"/>
          <w:szCs w:val="24"/>
        </w:rPr>
        <w:t xml:space="preserve">Summary of project accomplishments and outcomes, including the benefits to the </w:t>
      </w:r>
      <w:r>
        <w:rPr>
          <w:rFonts w:cstheme="minorHAnsi"/>
          <w:sz w:val="24"/>
          <w:szCs w:val="24"/>
        </w:rPr>
        <w:t>milk and</w:t>
      </w:r>
      <w:r w:rsidRPr="008851C6">
        <w:rPr>
          <w:rFonts w:cstheme="minorHAnsi"/>
          <w:sz w:val="24"/>
          <w:szCs w:val="24"/>
        </w:rPr>
        <w:t xml:space="preserve"> </w:t>
      </w:r>
      <w:r>
        <w:rPr>
          <w:rFonts w:cstheme="minorHAnsi"/>
          <w:sz w:val="24"/>
          <w:szCs w:val="24"/>
        </w:rPr>
        <w:t xml:space="preserve">other dairy </w:t>
      </w:r>
      <w:r w:rsidRPr="008851C6">
        <w:rPr>
          <w:rFonts w:cstheme="minorHAnsi"/>
          <w:sz w:val="24"/>
          <w:szCs w:val="24"/>
        </w:rPr>
        <w:t>product</w:t>
      </w:r>
      <w:r>
        <w:rPr>
          <w:rFonts w:cstheme="minorHAnsi"/>
          <w:sz w:val="24"/>
          <w:szCs w:val="24"/>
        </w:rPr>
        <w:t xml:space="preserve"> group or a combination of milk and other dairy product group</w:t>
      </w:r>
      <w:r w:rsidR="005E7D65">
        <w:rPr>
          <w:rFonts w:cstheme="minorHAnsi"/>
          <w:sz w:val="24"/>
          <w:szCs w:val="24"/>
        </w:rPr>
        <w:t>.</w:t>
      </w:r>
    </w:p>
    <w:p w14:paraId="04EFE3C9" w14:textId="77777777" w:rsidR="006B759B" w:rsidRPr="008851C6" w:rsidRDefault="006B759B" w:rsidP="006B759B">
      <w:pPr>
        <w:pStyle w:val="ListParagraph"/>
        <w:numPr>
          <w:ilvl w:val="0"/>
          <w:numId w:val="7"/>
        </w:numPr>
        <w:rPr>
          <w:rFonts w:cstheme="minorHAnsi"/>
          <w:sz w:val="24"/>
          <w:szCs w:val="24"/>
        </w:rPr>
      </w:pPr>
      <w:r w:rsidRPr="008851C6">
        <w:rPr>
          <w:rFonts w:cstheme="minorHAnsi"/>
          <w:sz w:val="24"/>
          <w:szCs w:val="24"/>
        </w:rPr>
        <w:t>Other insights from project execution and recommendations for future improvements or projects building from the findings and results of the funded project</w:t>
      </w:r>
      <w:r>
        <w:rPr>
          <w:rFonts w:cstheme="minorHAnsi"/>
          <w:sz w:val="24"/>
          <w:szCs w:val="24"/>
        </w:rPr>
        <w:t>.</w:t>
      </w:r>
    </w:p>
    <w:p w14:paraId="02024933" w14:textId="521E5DE0" w:rsidR="006B759B" w:rsidRPr="008851C6" w:rsidRDefault="006B759B" w:rsidP="006B759B">
      <w:pPr>
        <w:rPr>
          <w:rFonts w:cstheme="minorHAnsi"/>
          <w:sz w:val="24"/>
          <w:szCs w:val="24"/>
        </w:rPr>
      </w:pPr>
      <w:r w:rsidRPr="008851C6">
        <w:rPr>
          <w:rFonts w:cstheme="minorHAnsi"/>
          <w:sz w:val="24"/>
          <w:szCs w:val="24"/>
        </w:rPr>
        <w:t>In addition to this summary report, DATCP reserves the right to conduct follow-up surveys of funded projects in order to determine long-term impacts of the Export Expansion Grant</w:t>
      </w:r>
      <w:r w:rsidR="00875276">
        <w:rPr>
          <w:rFonts w:cstheme="minorHAnsi"/>
          <w:sz w:val="24"/>
          <w:szCs w:val="24"/>
        </w:rPr>
        <w:t xml:space="preserve"> Program.</w:t>
      </w:r>
    </w:p>
    <w:p w14:paraId="660C5ECF" w14:textId="70138333" w:rsidR="006B759B" w:rsidRDefault="006B759B" w:rsidP="007A67ED">
      <w:pPr>
        <w:rPr>
          <w:rFonts w:cstheme="minorHAnsi"/>
          <w:sz w:val="24"/>
          <w:szCs w:val="24"/>
        </w:rPr>
      </w:pPr>
      <w:r w:rsidRPr="008851C6">
        <w:rPr>
          <w:rFonts w:cstheme="minorHAnsi"/>
          <w:sz w:val="24"/>
          <w:szCs w:val="24"/>
        </w:rPr>
        <w:t>Applicants who do not submit reports on time or submit incomplete reports may be required to return all previously disbursed funds to DATCP and may be removed from future funding opportunities.</w:t>
      </w:r>
    </w:p>
    <w:p w14:paraId="19295D5A" w14:textId="77777777" w:rsidR="00B413C2" w:rsidRPr="007D6326" w:rsidRDefault="00B413C2" w:rsidP="00AA3AEA">
      <w:pPr>
        <w:pStyle w:val="Heading2"/>
        <w:spacing w:after="120"/>
      </w:pPr>
      <w:bookmarkStart w:id="32" w:name="_Toc184634242"/>
      <w:bookmarkStart w:id="33" w:name="_Toc188861529"/>
      <w:bookmarkStart w:id="34" w:name="_Toc236208693"/>
      <w:r>
        <w:t>Monitoring</w:t>
      </w:r>
      <w:bookmarkEnd w:id="32"/>
      <w:bookmarkEnd w:id="33"/>
      <w:bookmarkEnd w:id="34"/>
    </w:p>
    <w:p w14:paraId="766426CF" w14:textId="69ABD306" w:rsidR="00B413C2" w:rsidRPr="004F1088" w:rsidRDefault="00B413C2" w:rsidP="007A67ED">
      <w:pPr>
        <w:rPr>
          <w:sz w:val="24"/>
        </w:rPr>
      </w:pPr>
      <w:r>
        <w:rPr>
          <w:sz w:val="24"/>
          <w:szCs w:val="24"/>
        </w:rPr>
        <w:t>Export Expansion</w:t>
      </w:r>
      <w:r w:rsidRPr="00533B96">
        <w:rPr>
          <w:sz w:val="24"/>
          <w:szCs w:val="24"/>
        </w:rPr>
        <w:t xml:space="preserve"> program staff will monitor and evaluate each funded project. DATCP reserves the right to audit the applicant relating to the performance of the project during and up to four years after </w:t>
      </w:r>
      <w:r w:rsidRPr="00533B96">
        <w:rPr>
          <w:sz w:val="24"/>
        </w:rPr>
        <w:t>completion of the project</w:t>
      </w:r>
      <w:r w:rsidR="00404583" w:rsidRPr="003A58A6">
        <w:rPr>
          <w:rFonts w:cstheme="minorHAnsi"/>
          <w:sz w:val="24"/>
          <w:szCs w:val="24"/>
        </w:rPr>
        <w:t xml:space="preserve">. Monitoring may include site visits and review of recipients’ financial records related to grant-funded activities. The Department reserves the right to monitor recipients’ performance after the project’s conclusion or the contract’s expiration. </w:t>
      </w:r>
    </w:p>
    <w:p w14:paraId="19C544F7" w14:textId="70FECC5D" w:rsidR="007A67ED" w:rsidRPr="00081FA7" w:rsidRDefault="00B413C2" w:rsidP="00AA3AEA">
      <w:pPr>
        <w:pStyle w:val="Heading2"/>
        <w:spacing w:after="120"/>
      </w:pPr>
      <w:bookmarkStart w:id="35" w:name="_Toc188861530"/>
      <w:bookmarkStart w:id="36" w:name="_Toc236208694"/>
      <w:r w:rsidRPr="00081FA7">
        <w:t>Payments</w:t>
      </w:r>
      <w:bookmarkEnd w:id="35"/>
      <w:bookmarkEnd w:id="36"/>
    </w:p>
    <w:p w14:paraId="3FF369A2" w14:textId="4DB3BA40" w:rsidR="007A67ED" w:rsidRPr="008851C6" w:rsidRDefault="6F21BF7A" w:rsidP="79254679">
      <w:pPr>
        <w:rPr>
          <w:sz w:val="24"/>
          <w:szCs w:val="24"/>
        </w:rPr>
      </w:pPr>
      <w:r w:rsidRPr="79254679">
        <w:rPr>
          <w:sz w:val="24"/>
          <w:szCs w:val="24"/>
        </w:rPr>
        <w:t>This is a reimbursement grant. Payments will be made</w:t>
      </w:r>
      <w:r w:rsidR="177D8AEE" w:rsidRPr="79254679">
        <w:rPr>
          <w:sz w:val="24"/>
          <w:szCs w:val="24"/>
        </w:rPr>
        <w:t xml:space="preserve"> monthly,</w:t>
      </w:r>
      <w:r w:rsidRPr="79254679">
        <w:rPr>
          <w:sz w:val="24"/>
          <w:szCs w:val="24"/>
        </w:rPr>
        <w:t xml:space="preserve"> following DATCP’s receipt of an invoice documenting expenses incurred by the grantee. An amount of </w:t>
      </w:r>
      <w:r w:rsidR="0812A633" w:rsidRPr="79254679">
        <w:rPr>
          <w:sz w:val="24"/>
          <w:szCs w:val="24"/>
        </w:rPr>
        <w:t>2</w:t>
      </w:r>
      <w:r w:rsidR="385AE175" w:rsidRPr="79254679">
        <w:rPr>
          <w:sz w:val="24"/>
          <w:szCs w:val="24"/>
        </w:rPr>
        <w:t>0</w:t>
      </w:r>
      <w:r w:rsidRPr="79254679">
        <w:rPr>
          <w:sz w:val="24"/>
          <w:szCs w:val="24"/>
        </w:rPr>
        <w:t xml:space="preserve">% of the grant award </w:t>
      </w:r>
      <w:r w:rsidRPr="79254679">
        <w:rPr>
          <w:sz w:val="24"/>
          <w:szCs w:val="24"/>
        </w:rPr>
        <w:lastRenderedPageBreak/>
        <w:t xml:space="preserve">will be held as a grant final payment. The final payment will be made upon submission of a final invoice and DATCP approval of </w:t>
      </w:r>
      <w:r w:rsidR="0AB2B195" w:rsidRPr="79254679">
        <w:rPr>
          <w:sz w:val="24"/>
          <w:szCs w:val="24"/>
        </w:rPr>
        <w:t xml:space="preserve">the </w:t>
      </w:r>
      <w:r w:rsidRPr="79254679">
        <w:rPr>
          <w:sz w:val="24"/>
          <w:szCs w:val="24"/>
        </w:rPr>
        <w:t xml:space="preserve">written summary report of the project. Invoices must </w:t>
      </w:r>
      <w:r w:rsidR="4F819F2F" w:rsidRPr="79254679">
        <w:rPr>
          <w:sz w:val="24"/>
          <w:szCs w:val="24"/>
        </w:rPr>
        <w:t xml:space="preserve">be itemized, include </w:t>
      </w:r>
      <w:r w:rsidRPr="79254679">
        <w:rPr>
          <w:sz w:val="24"/>
          <w:szCs w:val="24"/>
        </w:rPr>
        <w:t>receipts</w:t>
      </w:r>
      <w:r w:rsidR="177D8AEE" w:rsidRPr="79254679">
        <w:rPr>
          <w:sz w:val="24"/>
          <w:szCs w:val="24"/>
        </w:rPr>
        <w:t xml:space="preserve"> </w:t>
      </w:r>
      <w:r w:rsidR="4F819F2F" w:rsidRPr="79254679">
        <w:rPr>
          <w:sz w:val="24"/>
          <w:szCs w:val="24"/>
        </w:rPr>
        <w:t xml:space="preserve">or other proof of payment in United States Dollars </w:t>
      </w:r>
      <w:r w:rsidR="177D8AEE" w:rsidRPr="79254679">
        <w:rPr>
          <w:sz w:val="24"/>
          <w:szCs w:val="24"/>
        </w:rPr>
        <w:t>in English or with English translation</w:t>
      </w:r>
      <w:r w:rsidR="4F819F2F" w:rsidRPr="79254679">
        <w:rPr>
          <w:sz w:val="24"/>
          <w:szCs w:val="24"/>
        </w:rPr>
        <w:t>.</w:t>
      </w:r>
      <w:r w:rsidRPr="79254679">
        <w:rPr>
          <w:sz w:val="24"/>
          <w:szCs w:val="24"/>
        </w:rPr>
        <w:t xml:space="preserve"> </w:t>
      </w:r>
    </w:p>
    <w:p w14:paraId="2387CC4D" w14:textId="77777777" w:rsidR="00B413C2" w:rsidRPr="00735AF3" w:rsidRDefault="00B413C2" w:rsidP="00AA3AEA">
      <w:pPr>
        <w:pStyle w:val="Heading2"/>
        <w:spacing w:after="120"/>
        <w:rPr>
          <w:i/>
          <w:sz w:val="22"/>
          <w:szCs w:val="22"/>
        </w:rPr>
      </w:pPr>
      <w:bookmarkStart w:id="37" w:name="_Toc184634244"/>
      <w:bookmarkStart w:id="38" w:name="_Toc188861531"/>
      <w:bookmarkStart w:id="39" w:name="_Toc236208695"/>
      <w:r w:rsidRPr="001E61C9">
        <w:t>Pre-</w:t>
      </w:r>
      <w:r>
        <w:t>A</w:t>
      </w:r>
      <w:r w:rsidRPr="001E61C9">
        <w:t xml:space="preserve">ward </w:t>
      </w:r>
      <w:r>
        <w:t>C</w:t>
      </w:r>
      <w:r w:rsidRPr="001E61C9">
        <w:t>osts</w:t>
      </w:r>
      <w:bookmarkEnd w:id="37"/>
      <w:bookmarkEnd w:id="38"/>
      <w:bookmarkEnd w:id="39"/>
    </w:p>
    <w:p w14:paraId="2BB57180" w14:textId="77777777" w:rsidR="00B413C2" w:rsidRPr="00AA3AEA" w:rsidRDefault="00B413C2" w:rsidP="00AA3AEA">
      <w:pPr>
        <w:rPr>
          <w:rFonts w:cstheme="minorHAnsi"/>
          <w:szCs w:val="24"/>
        </w:rPr>
      </w:pPr>
      <w:r w:rsidRPr="00AA3AEA">
        <w:rPr>
          <w:rFonts w:cstheme="minorHAnsi"/>
          <w:sz w:val="24"/>
          <w:szCs w:val="24"/>
        </w:rPr>
        <w:t>DATCP will not reimburse any costs incurred for work performed in the preparation of and production of an application or for any work performed prior to the contract’s start date, including any costs incurred by any firm for work performed in the preparation and production of a proposal.</w:t>
      </w:r>
    </w:p>
    <w:p w14:paraId="7B7BBE78" w14:textId="77777777" w:rsidR="006B759B" w:rsidRPr="00AA185E" w:rsidRDefault="006B759B" w:rsidP="006B759B">
      <w:pPr>
        <w:pStyle w:val="Heading2"/>
        <w:spacing w:after="120"/>
      </w:pPr>
      <w:bookmarkStart w:id="40" w:name="_Toc188861536"/>
      <w:bookmarkStart w:id="41" w:name="_Toc236208696"/>
      <w:r w:rsidRPr="00AA185E">
        <w:t>Budget</w:t>
      </w:r>
      <w:r w:rsidRPr="00AA185E">
        <w:rPr>
          <w:spacing w:val="-6"/>
        </w:rPr>
        <w:t xml:space="preserve"> </w:t>
      </w:r>
      <w:r>
        <w:rPr>
          <w:spacing w:val="-2"/>
        </w:rPr>
        <w:t>A</w:t>
      </w:r>
      <w:r w:rsidRPr="00AA185E">
        <w:rPr>
          <w:spacing w:val="-2"/>
        </w:rPr>
        <w:t>djustments</w:t>
      </w:r>
      <w:bookmarkEnd w:id="40"/>
      <w:bookmarkEnd w:id="41"/>
    </w:p>
    <w:p w14:paraId="5B662A37" w14:textId="6A488E70" w:rsidR="006B759B" w:rsidRPr="00AA3AEA" w:rsidRDefault="006B759B">
      <w:pPr>
        <w:rPr>
          <w:rFonts w:cstheme="minorHAnsi"/>
          <w:sz w:val="24"/>
          <w:szCs w:val="24"/>
        </w:rPr>
      </w:pPr>
      <w:r w:rsidRPr="00AA3AEA">
        <w:rPr>
          <w:rFonts w:cstheme="minorHAnsi"/>
          <w:sz w:val="24"/>
          <w:szCs w:val="24"/>
        </w:rPr>
        <w:t>If a substantial change (10% or greater of a budget category) in the budget is needed during the project period, a written request must be made to DATCP to reallocate budget funds between budget categories. The total budget amount cannot be adjusted.</w:t>
      </w:r>
    </w:p>
    <w:p w14:paraId="7792BD57" w14:textId="0A7B3E1F" w:rsidR="007A67ED" w:rsidRPr="008851C6" w:rsidRDefault="00B413C2" w:rsidP="00AA3AEA">
      <w:pPr>
        <w:pStyle w:val="Heading2"/>
        <w:spacing w:after="120"/>
      </w:pPr>
      <w:bookmarkStart w:id="42" w:name="_Toc188861533"/>
      <w:bookmarkStart w:id="43" w:name="_Toc236208697"/>
      <w:r w:rsidRPr="008851C6">
        <w:t xml:space="preserve">Record </w:t>
      </w:r>
      <w:r>
        <w:t>R</w:t>
      </w:r>
      <w:r w:rsidRPr="008851C6">
        <w:t>equirements</w:t>
      </w:r>
      <w:bookmarkEnd w:id="42"/>
      <w:bookmarkEnd w:id="43"/>
    </w:p>
    <w:p w14:paraId="5376BC8C" w14:textId="078657FB" w:rsidR="007A67ED" w:rsidRDefault="007A67ED" w:rsidP="007A67ED">
      <w:pPr>
        <w:rPr>
          <w:rFonts w:cstheme="minorHAnsi"/>
          <w:sz w:val="24"/>
          <w:szCs w:val="24"/>
        </w:rPr>
      </w:pPr>
      <w:r w:rsidRPr="008851C6">
        <w:rPr>
          <w:rFonts w:cstheme="minorHAnsi"/>
          <w:sz w:val="24"/>
          <w:szCs w:val="24"/>
        </w:rPr>
        <w:t>The grantee will be responsible for setting up and maintaining a project file that contains all correspondence with DATCP, receipts, invoices, and copies of reports and documents associated with the project.  The grantee shall retain all data and other records relating to the acquisition and performance of the Grant Award Agreement for a period of four years after the completion of the contract.  All records shall be subject to inspection and audit by state personnel at reasonable times. Upon request, the grantee shall produce a legible copy of any or all such records.</w:t>
      </w:r>
    </w:p>
    <w:p w14:paraId="45A6EC38" w14:textId="77777777" w:rsidR="006C410D" w:rsidRDefault="006C410D" w:rsidP="006C410D">
      <w:pPr>
        <w:pStyle w:val="Heading2"/>
        <w:spacing w:after="120"/>
      </w:pPr>
      <w:bookmarkStart w:id="44" w:name="_Toc236208698"/>
      <w:bookmarkStart w:id="45" w:name="_Toc188861535"/>
      <w:r>
        <w:t>Public Records Law</w:t>
      </w:r>
      <w:bookmarkEnd w:id="44"/>
    </w:p>
    <w:p w14:paraId="2FC10952" w14:textId="77777777" w:rsidR="006C410D" w:rsidRDefault="006C410D" w:rsidP="006C410D">
      <w:pPr>
        <w:spacing w:after="240"/>
        <w:rPr>
          <w:rFonts w:cstheme="minorHAnsi"/>
          <w:sz w:val="24"/>
          <w:szCs w:val="24"/>
        </w:rPr>
      </w:pPr>
      <w:r w:rsidRPr="00CE6E34">
        <w:rPr>
          <w:rFonts w:cstheme="minorHAnsi"/>
          <w:sz w:val="24"/>
          <w:szCs w:val="24"/>
        </w:rPr>
        <w:t xml:space="preserve">Applications submitted </w:t>
      </w:r>
      <w:r>
        <w:rPr>
          <w:rFonts w:cstheme="minorHAnsi"/>
          <w:sz w:val="24"/>
          <w:szCs w:val="24"/>
        </w:rPr>
        <w:t>will</w:t>
      </w:r>
      <w:r w:rsidRPr="00CE6E34">
        <w:rPr>
          <w:rFonts w:cstheme="minorHAnsi"/>
          <w:sz w:val="24"/>
          <w:szCs w:val="24"/>
        </w:rPr>
        <w:t xml:space="preserve"> be subject to disclosure under Wisconsin’s Public Records Law, Wis. Stat. ch. 19, subch. II. If the grant applicant or recipient wants any information in an application to be deemed a trade secret, the information should be labeled using “trade secret” and the requested status should be noted to DATCP when the application is submitted. DATCP will notify the grant recipient if a public records request is made for the information claimed to be a trade secret. Such information may be kept confidential by DATCP only as authorized by law (see Wis. Stat. § 19.36(5)).</w:t>
      </w:r>
    </w:p>
    <w:p w14:paraId="6EF95AE2" w14:textId="7F7AD333" w:rsidR="006C410D" w:rsidRPr="00DB1777" w:rsidRDefault="006C410D" w:rsidP="00DB1777">
      <w:pPr>
        <w:spacing w:after="240"/>
        <w:rPr>
          <w:rFonts w:cstheme="minorHAnsi"/>
          <w:sz w:val="24"/>
          <w:szCs w:val="24"/>
        </w:rPr>
      </w:pPr>
      <w:r>
        <w:rPr>
          <w:rFonts w:cstheme="minorHAnsi"/>
          <w:sz w:val="24"/>
          <w:szCs w:val="24"/>
        </w:rPr>
        <w:t>Contracts</w:t>
      </w:r>
      <w:r w:rsidR="00574BD0">
        <w:rPr>
          <w:rFonts w:cstheme="minorHAnsi"/>
          <w:sz w:val="24"/>
          <w:szCs w:val="24"/>
        </w:rPr>
        <w:t xml:space="preserve">, reports, and other documentation are also subject </w:t>
      </w:r>
      <w:r w:rsidR="000D26CE">
        <w:rPr>
          <w:rFonts w:cstheme="minorHAnsi"/>
          <w:sz w:val="24"/>
          <w:szCs w:val="24"/>
        </w:rPr>
        <w:t>to disclosure under Wisconsin’s Public Records Law.</w:t>
      </w:r>
    </w:p>
    <w:p w14:paraId="0D2C3023" w14:textId="6832961E" w:rsidR="007A67ED" w:rsidRDefault="004F1088" w:rsidP="00AA3AEA">
      <w:pPr>
        <w:pStyle w:val="Heading2"/>
        <w:spacing w:after="120"/>
      </w:pPr>
      <w:bookmarkStart w:id="46" w:name="_Toc236208699"/>
      <w:bookmarkEnd w:id="45"/>
      <w:r>
        <w:t>Vetting</w:t>
      </w:r>
      <w:bookmarkEnd w:id="46"/>
    </w:p>
    <w:p w14:paraId="02D361CC" w14:textId="099A3694" w:rsidR="00FC3A7C" w:rsidRDefault="004F1088" w:rsidP="004F1088">
      <w:pPr>
        <w:rPr>
          <w:rFonts w:cstheme="minorHAnsi"/>
          <w:sz w:val="24"/>
          <w:szCs w:val="24"/>
        </w:rPr>
      </w:pPr>
      <w:r w:rsidRPr="002E69EA">
        <w:rPr>
          <w:rFonts w:cstheme="minorHAnsi"/>
          <w:sz w:val="24"/>
          <w:szCs w:val="24"/>
        </w:rPr>
        <w:t>Prior to any award</w:t>
      </w:r>
      <w:r w:rsidR="00A94467">
        <w:rPr>
          <w:rFonts w:cstheme="minorHAnsi"/>
          <w:sz w:val="24"/>
          <w:szCs w:val="24"/>
        </w:rPr>
        <w:t>,</w:t>
      </w:r>
      <w:r w:rsidRPr="002E69EA">
        <w:rPr>
          <w:rFonts w:cstheme="minorHAnsi"/>
          <w:sz w:val="24"/>
          <w:szCs w:val="24"/>
        </w:rPr>
        <w:t xml:space="preserve"> appl</w:t>
      </w:r>
      <w:r w:rsidR="002E69EA" w:rsidRPr="002E69EA">
        <w:rPr>
          <w:rFonts w:cstheme="minorHAnsi"/>
          <w:sz w:val="24"/>
          <w:szCs w:val="24"/>
        </w:rPr>
        <w:t xml:space="preserve">icants will be vetted </w:t>
      </w:r>
      <w:r w:rsidR="005F7CB3">
        <w:rPr>
          <w:rFonts w:cstheme="minorHAnsi"/>
          <w:sz w:val="24"/>
          <w:szCs w:val="24"/>
        </w:rPr>
        <w:t xml:space="preserve">in conjunction with </w:t>
      </w:r>
      <w:r w:rsidR="006C0A50">
        <w:rPr>
          <w:rFonts w:cstheme="minorHAnsi"/>
          <w:sz w:val="24"/>
          <w:szCs w:val="24"/>
        </w:rPr>
        <w:t xml:space="preserve">a </w:t>
      </w:r>
      <w:r w:rsidR="00CE3C62">
        <w:rPr>
          <w:rFonts w:cstheme="minorHAnsi"/>
          <w:sz w:val="24"/>
          <w:szCs w:val="24"/>
        </w:rPr>
        <w:t>standard</w:t>
      </w:r>
      <w:r w:rsidR="006C0A50">
        <w:rPr>
          <w:rFonts w:cstheme="minorHAnsi"/>
          <w:sz w:val="24"/>
          <w:szCs w:val="24"/>
        </w:rPr>
        <w:t xml:space="preserve"> </w:t>
      </w:r>
      <w:r w:rsidR="005F7CB3">
        <w:rPr>
          <w:rFonts w:cstheme="minorHAnsi"/>
          <w:sz w:val="24"/>
          <w:szCs w:val="24"/>
        </w:rPr>
        <w:t xml:space="preserve">risk </w:t>
      </w:r>
      <w:r w:rsidR="00CE3C62">
        <w:rPr>
          <w:rFonts w:cstheme="minorHAnsi"/>
          <w:sz w:val="24"/>
          <w:szCs w:val="24"/>
        </w:rPr>
        <w:t>assessment</w:t>
      </w:r>
      <w:r w:rsidR="005F7CB3">
        <w:rPr>
          <w:rFonts w:cstheme="minorHAnsi"/>
          <w:sz w:val="24"/>
          <w:szCs w:val="24"/>
        </w:rPr>
        <w:t xml:space="preserve">. </w:t>
      </w:r>
      <w:r w:rsidR="006C0A50">
        <w:rPr>
          <w:rFonts w:cstheme="minorHAnsi"/>
          <w:sz w:val="24"/>
          <w:szCs w:val="24"/>
        </w:rPr>
        <w:t>Potential</w:t>
      </w:r>
      <w:r w:rsidR="00875929">
        <w:rPr>
          <w:rFonts w:cstheme="minorHAnsi"/>
          <w:sz w:val="24"/>
          <w:szCs w:val="24"/>
        </w:rPr>
        <w:t xml:space="preserve"> risk factors such as delinquent </w:t>
      </w:r>
      <w:r w:rsidR="00FC49C7">
        <w:rPr>
          <w:rFonts w:cstheme="minorHAnsi"/>
          <w:sz w:val="24"/>
          <w:szCs w:val="24"/>
        </w:rPr>
        <w:t xml:space="preserve">taxes, pending lawsuits, </w:t>
      </w:r>
      <w:r w:rsidR="000744C8">
        <w:rPr>
          <w:rFonts w:cstheme="minorHAnsi"/>
          <w:sz w:val="24"/>
          <w:szCs w:val="24"/>
        </w:rPr>
        <w:t xml:space="preserve">conflicts of interests, </w:t>
      </w:r>
      <w:r w:rsidR="00CE3C62">
        <w:rPr>
          <w:rFonts w:cstheme="minorHAnsi"/>
          <w:sz w:val="24"/>
          <w:szCs w:val="24"/>
        </w:rPr>
        <w:t>instances</w:t>
      </w:r>
      <w:r w:rsidR="006C0A50">
        <w:rPr>
          <w:rFonts w:cstheme="minorHAnsi"/>
          <w:sz w:val="24"/>
          <w:szCs w:val="24"/>
        </w:rPr>
        <w:t xml:space="preserve"> of unpaid</w:t>
      </w:r>
      <w:r w:rsidR="00D875B2">
        <w:rPr>
          <w:rFonts w:cstheme="minorHAnsi"/>
          <w:sz w:val="24"/>
          <w:szCs w:val="24"/>
        </w:rPr>
        <w:t xml:space="preserve"> vendor</w:t>
      </w:r>
      <w:r w:rsidR="00CE3C62">
        <w:rPr>
          <w:rFonts w:cstheme="minorHAnsi"/>
          <w:sz w:val="24"/>
          <w:szCs w:val="24"/>
        </w:rPr>
        <w:t>s</w:t>
      </w:r>
      <w:r w:rsidR="00D875B2">
        <w:rPr>
          <w:rFonts w:cstheme="minorHAnsi"/>
          <w:sz w:val="24"/>
          <w:szCs w:val="24"/>
        </w:rPr>
        <w:t>,</w:t>
      </w:r>
      <w:r w:rsidR="00F34229">
        <w:rPr>
          <w:rFonts w:cstheme="minorHAnsi"/>
          <w:sz w:val="24"/>
          <w:szCs w:val="24"/>
        </w:rPr>
        <w:t xml:space="preserve"> </w:t>
      </w:r>
      <w:r w:rsidR="000D1445">
        <w:rPr>
          <w:rFonts w:cstheme="minorHAnsi"/>
          <w:sz w:val="24"/>
          <w:szCs w:val="24"/>
        </w:rPr>
        <w:t xml:space="preserve">instances of </w:t>
      </w:r>
      <w:r w:rsidR="00F34229">
        <w:rPr>
          <w:rFonts w:cstheme="minorHAnsi"/>
          <w:sz w:val="24"/>
          <w:szCs w:val="24"/>
        </w:rPr>
        <w:t xml:space="preserve">uncompleted </w:t>
      </w:r>
      <w:r w:rsidR="00F129C1">
        <w:rPr>
          <w:rFonts w:cstheme="minorHAnsi"/>
          <w:sz w:val="24"/>
          <w:szCs w:val="24"/>
        </w:rPr>
        <w:t>contracted activities,</w:t>
      </w:r>
      <w:r w:rsidR="00D875B2">
        <w:rPr>
          <w:rFonts w:cstheme="minorHAnsi"/>
          <w:sz w:val="24"/>
          <w:szCs w:val="24"/>
        </w:rPr>
        <w:t xml:space="preserve"> </w:t>
      </w:r>
      <w:r w:rsidR="000D26CE">
        <w:rPr>
          <w:rFonts w:cstheme="minorHAnsi"/>
          <w:sz w:val="24"/>
          <w:szCs w:val="24"/>
        </w:rPr>
        <w:t>etc</w:t>
      </w:r>
      <w:r w:rsidR="002F7B2F">
        <w:rPr>
          <w:rFonts w:cstheme="minorHAnsi"/>
          <w:sz w:val="24"/>
          <w:szCs w:val="24"/>
        </w:rPr>
        <w:t>.</w:t>
      </w:r>
      <w:r w:rsidR="00EA56AB">
        <w:rPr>
          <w:rFonts w:cstheme="minorHAnsi"/>
          <w:sz w:val="24"/>
          <w:szCs w:val="24"/>
        </w:rPr>
        <w:t xml:space="preserve"> may </w:t>
      </w:r>
      <w:r w:rsidR="004430D8">
        <w:rPr>
          <w:rFonts w:cstheme="minorHAnsi"/>
          <w:sz w:val="24"/>
          <w:szCs w:val="24"/>
        </w:rPr>
        <w:t xml:space="preserve">prevent awards. </w:t>
      </w:r>
      <w:r w:rsidR="005F7CB3">
        <w:rPr>
          <w:rFonts w:cstheme="minorHAnsi"/>
          <w:sz w:val="24"/>
          <w:szCs w:val="24"/>
        </w:rPr>
        <w:t xml:space="preserve">Vetting </w:t>
      </w:r>
      <w:r w:rsidR="000D1445">
        <w:rPr>
          <w:rFonts w:cstheme="minorHAnsi"/>
          <w:sz w:val="24"/>
          <w:szCs w:val="24"/>
        </w:rPr>
        <w:t>includes but</w:t>
      </w:r>
      <w:r w:rsidR="005F7CB3">
        <w:rPr>
          <w:rFonts w:cstheme="minorHAnsi"/>
          <w:sz w:val="24"/>
          <w:szCs w:val="24"/>
        </w:rPr>
        <w:t xml:space="preserve"> is not limited to</w:t>
      </w:r>
      <w:r w:rsidR="006F2930">
        <w:rPr>
          <w:rFonts w:cstheme="minorHAnsi"/>
          <w:sz w:val="24"/>
          <w:szCs w:val="24"/>
        </w:rPr>
        <w:t xml:space="preserve"> </w:t>
      </w:r>
      <w:r w:rsidR="004457E5">
        <w:rPr>
          <w:rFonts w:cstheme="minorHAnsi"/>
          <w:sz w:val="24"/>
          <w:szCs w:val="24"/>
        </w:rPr>
        <w:t>research</w:t>
      </w:r>
      <w:r w:rsidR="006F2930">
        <w:rPr>
          <w:rFonts w:cstheme="minorHAnsi"/>
          <w:sz w:val="24"/>
          <w:szCs w:val="24"/>
        </w:rPr>
        <w:t xml:space="preserve"> </w:t>
      </w:r>
      <w:r w:rsidR="00F129C1">
        <w:rPr>
          <w:rFonts w:cstheme="minorHAnsi"/>
          <w:sz w:val="24"/>
          <w:szCs w:val="24"/>
        </w:rPr>
        <w:t>via</w:t>
      </w:r>
      <w:r w:rsidR="00A94467">
        <w:rPr>
          <w:rFonts w:cstheme="minorHAnsi"/>
          <w:sz w:val="24"/>
          <w:szCs w:val="24"/>
        </w:rPr>
        <w:t xml:space="preserve"> </w:t>
      </w:r>
      <w:r w:rsidR="006F2930">
        <w:rPr>
          <w:rFonts w:cstheme="minorHAnsi"/>
          <w:sz w:val="24"/>
          <w:szCs w:val="24"/>
        </w:rPr>
        <w:t xml:space="preserve">the </w:t>
      </w:r>
      <w:r w:rsidR="00876460">
        <w:rPr>
          <w:rFonts w:cstheme="minorHAnsi"/>
          <w:sz w:val="24"/>
          <w:szCs w:val="24"/>
        </w:rPr>
        <w:t xml:space="preserve">United States General Service </w:t>
      </w:r>
      <w:r w:rsidR="00876460">
        <w:rPr>
          <w:rFonts w:cstheme="minorHAnsi"/>
          <w:sz w:val="24"/>
          <w:szCs w:val="24"/>
        </w:rPr>
        <w:lastRenderedPageBreak/>
        <w:t>Administration</w:t>
      </w:r>
      <w:r w:rsidR="00A90CA5">
        <w:rPr>
          <w:rFonts w:cstheme="minorHAnsi"/>
          <w:sz w:val="24"/>
          <w:szCs w:val="24"/>
        </w:rPr>
        <w:t xml:space="preserve">, </w:t>
      </w:r>
      <w:r w:rsidR="004457E5" w:rsidRPr="004457E5">
        <w:rPr>
          <w:rFonts w:cstheme="minorHAnsi"/>
          <w:sz w:val="24"/>
          <w:szCs w:val="24"/>
        </w:rPr>
        <w:t>State of Wisconsin Ineligible Vendor List</w:t>
      </w:r>
      <w:r w:rsidR="004457E5">
        <w:rPr>
          <w:rFonts w:cstheme="minorHAnsi"/>
          <w:sz w:val="24"/>
          <w:szCs w:val="24"/>
        </w:rPr>
        <w:t xml:space="preserve">, </w:t>
      </w:r>
      <w:r w:rsidR="004457E5" w:rsidRPr="004457E5">
        <w:rPr>
          <w:rFonts w:cstheme="minorHAnsi"/>
          <w:sz w:val="24"/>
          <w:szCs w:val="24"/>
        </w:rPr>
        <w:t>Wisconsin Circuit Court</w:t>
      </w:r>
      <w:r w:rsidR="002F7B2F">
        <w:rPr>
          <w:rFonts w:cstheme="minorHAnsi"/>
          <w:sz w:val="24"/>
          <w:szCs w:val="24"/>
        </w:rPr>
        <w:t xml:space="preserve"> Access</w:t>
      </w:r>
      <w:r w:rsidR="004457E5">
        <w:rPr>
          <w:rFonts w:cstheme="minorHAnsi"/>
          <w:sz w:val="24"/>
          <w:szCs w:val="24"/>
        </w:rPr>
        <w:t xml:space="preserve">, </w:t>
      </w:r>
      <w:r w:rsidR="004457E5" w:rsidRPr="004457E5">
        <w:rPr>
          <w:rFonts w:cstheme="minorHAnsi"/>
          <w:sz w:val="24"/>
          <w:szCs w:val="24"/>
        </w:rPr>
        <w:t>Wisconsin Department of Financial Institutions</w:t>
      </w:r>
      <w:r w:rsidR="004457E5">
        <w:rPr>
          <w:rFonts w:cstheme="minorHAnsi"/>
          <w:sz w:val="24"/>
          <w:szCs w:val="24"/>
        </w:rPr>
        <w:t xml:space="preserve">, </w:t>
      </w:r>
      <w:r w:rsidR="00422533" w:rsidRPr="004457E5">
        <w:rPr>
          <w:rFonts w:cstheme="minorHAnsi"/>
          <w:sz w:val="24"/>
          <w:szCs w:val="24"/>
        </w:rPr>
        <w:t xml:space="preserve">Wisconsin </w:t>
      </w:r>
      <w:r w:rsidR="00422533">
        <w:rPr>
          <w:rFonts w:cstheme="minorHAnsi"/>
          <w:sz w:val="24"/>
          <w:szCs w:val="24"/>
        </w:rPr>
        <w:t>Department of Revenue</w:t>
      </w:r>
      <w:r w:rsidR="00F34229">
        <w:rPr>
          <w:rFonts w:cstheme="minorHAnsi"/>
          <w:sz w:val="24"/>
          <w:szCs w:val="24"/>
        </w:rPr>
        <w:t xml:space="preserve">, </w:t>
      </w:r>
      <w:r w:rsidR="00F02BDB">
        <w:rPr>
          <w:rFonts w:cstheme="minorHAnsi"/>
          <w:sz w:val="24"/>
          <w:szCs w:val="24"/>
        </w:rPr>
        <w:t xml:space="preserve">and various other Wisconsin departments. </w:t>
      </w:r>
    </w:p>
    <w:p w14:paraId="5D38C809" w14:textId="292BF72D" w:rsidR="00FC3A7C" w:rsidRPr="00DB1777" w:rsidRDefault="00561661" w:rsidP="00FC3A7C">
      <w:pPr>
        <w:rPr>
          <w:rFonts w:asciiTheme="majorHAnsi" w:hAnsiTheme="majorHAnsi" w:cstheme="majorHAnsi"/>
          <w:color w:val="5B9BD5" w:themeColor="accent1"/>
          <w:sz w:val="24"/>
          <w:szCs w:val="24"/>
        </w:rPr>
      </w:pPr>
      <w:r>
        <w:rPr>
          <w:rFonts w:asciiTheme="majorHAnsi" w:hAnsiTheme="majorHAnsi" w:cstheme="majorHAnsi"/>
          <w:color w:val="5B9BD5" w:themeColor="accent1"/>
          <w:sz w:val="24"/>
          <w:szCs w:val="24"/>
        </w:rPr>
        <w:t>Verified Statement</w:t>
      </w:r>
    </w:p>
    <w:p w14:paraId="665EDB8E" w14:textId="77777777" w:rsidR="00FC3A7C" w:rsidRPr="00FC3A7C" w:rsidRDefault="00FC3A7C" w:rsidP="00FC3A7C">
      <w:pPr>
        <w:rPr>
          <w:rFonts w:cstheme="minorHAnsi"/>
          <w:sz w:val="24"/>
          <w:szCs w:val="24"/>
        </w:rPr>
      </w:pPr>
      <w:r w:rsidRPr="00FC3A7C">
        <w:rPr>
          <w:rFonts w:cstheme="minorHAnsi"/>
          <w:sz w:val="24"/>
          <w:szCs w:val="24"/>
        </w:rPr>
        <w:t xml:space="preserve">As required by Wis. Admin. Code § ATCP 163.04(4), Grantees who receive awards of $100,000 or more will be required to submit to DATCP a verified statement accounting for the use of all grant funds received. The statement must include the following:  </w:t>
      </w:r>
    </w:p>
    <w:p w14:paraId="6019D211" w14:textId="58231EC9" w:rsidR="00FC3A7C" w:rsidRPr="00DB1777" w:rsidRDefault="00FC3A7C" w:rsidP="00DB1777">
      <w:pPr>
        <w:pStyle w:val="ListParagraph"/>
        <w:numPr>
          <w:ilvl w:val="0"/>
          <w:numId w:val="7"/>
        </w:numPr>
        <w:rPr>
          <w:rFonts w:cstheme="minorHAnsi"/>
          <w:sz w:val="24"/>
          <w:szCs w:val="24"/>
        </w:rPr>
      </w:pPr>
      <w:r w:rsidRPr="00DB1777">
        <w:rPr>
          <w:rFonts w:cstheme="minorHAnsi"/>
          <w:sz w:val="24"/>
          <w:szCs w:val="24"/>
        </w:rPr>
        <w:t xml:space="preserve">The amount of funds received.  </w:t>
      </w:r>
    </w:p>
    <w:p w14:paraId="599CBD33" w14:textId="6B8EC83A" w:rsidR="00FC3A7C" w:rsidRPr="00DB1777" w:rsidRDefault="00FC3A7C" w:rsidP="00DB1777">
      <w:pPr>
        <w:pStyle w:val="ListParagraph"/>
        <w:numPr>
          <w:ilvl w:val="0"/>
          <w:numId w:val="7"/>
        </w:numPr>
        <w:rPr>
          <w:rFonts w:cstheme="minorHAnsi"/>
          <w:sz w:val="24"/>
          <w:szCs w:val="24"/>
        </w:rPr>
      </w:pPr>
      <w:r w:rsidRPr="00DB1777">
        <w:rPr>
          <w:rFonts w:cstheme="minorHAnsi"/>
          <w:sz w:val="24"/>
          <w:szCs w:val="24"/>
        </w:rPr>
        <w:t xml:space="preserve">A clear itemized description showing, by expenditure category, how all funds were spent.  </w:t>
      </w:r>
    </w:p>
    <w:p w14:paraId="6D13445C" w14:textId="23E1C9BC" w:rsidR="00FC3A7C" w:rsidRPr="00DB1777" w:rsidRDefault="00FC3A7C" w:rsidP="00DB1777">
      <w:pPr>
        <w:pStyle w:val="ListParagraph"/>
        <w:numPr>
          <w:ilvl w:val="0"/>
          <w:numId w:val="7"/>
        </w:numPr>
        <w:rPr>
          <w:rFonts w:cstheme="minorHAnsi"/>
          <w:sz w:val="24"/>
          <w:szCs w:val="24"/>
        </w:rPr>
      </w:pPr>
      <w:r w:rsidRPr="00DB1777">
        <w:rPr>
          <w:rFonts w:cstheme="minorHAnsi"/>
          <w:sz w:val="24"/>
          <w:szCs w:val="24"/>
        </w:rPr>
        <w:t xml:space="preserve">Documentation of the deliverables provided by the recipient under the contract, and the dates on which the recipient provided those deliverables.  </w:t>
      </w:r>
    </w:p>
    <w:p w14:paraId="3D2E7634" w14:textId="1B36C55A" w:rsidR="00FC3A7C" w:rsidRPr="00DB1777" w:rsidRDefault="00FC3A7C" w:rsidP="004F1088">
      <w:pPr>
        <w:pStyle w:val="ListParagraph"/>
        <w:numPr>
          <w:ilvl w:val="0"/>
          <w:numId w:val="7"/>
        </w:numPr>
        <w:rPr>
          <w:rFonts w:cstheme="minorHAnsi"/>
          <w:sz w:val="24"/>
          <w:szCs w:val="24"/>
        </w:rPr>
      </w:pPr>
      <w:r w:rsidRPr="00DB1777">
        <w:rPr>
          <w:rFonts w:cstheme="minorHAnsi"/>
          <w:sz w:val="24"/>
          <w:szCs w:val="24"/>
        </w:rPr>
        <w:t xml:space="preserve">Signatures of an independent certified public accountant licensed or certified under Wis. Stat.  ch. 442 and the director or principal officer of the recipient attesting to the accuracy of the verified statement. </w:t>
      </w:r>
    </w:p>
    <w:p w14:paraId="7EB199BE" w14:textId="2383B87B" w:rsidR="007A67ED" w:rsidRPr="008851C6" w:rsidRDefault="00B413C2" w:rsidP="00AA3AEA">
      <w:pPr>
        <w:pStyle w:val="Heading2"/>
        <w:spacing w:after="120"/>
      </w:pPr>
      <w:bookmarkStart w:id="47" w:name="_Toc188861537"/>
      <w:bookmarkStart w:id="48" w:name="_Toc236208700"/>
      <w:r w:rsidRPr="008851C6">
        <w:t xml:space="preserve">Other </w:t>
      </w:r>
      <w:r>
        <w:t>C</w:t>
      </w:r>
      <w:r w:rsidRPr="008851C6">
        <w:t>onsiderations</w:t>
      </w:r>
      <w:bookmarkEnd w:id="47"/>
      <w:bookmarkEnd w:id="48"/>
    </w:p>
    <w:p w14:paraId="7E64169D" w14:textId="42393922" w:rsidR="007A67ED" w:rsidRPr="008851C6" w:rsidRDefault="007A67ED" w:rsidP="007A67ED">
      <w:pPr>
        <w:rPr>
          <w:rFonts w:cstheme="minorHAnsi"/>
          <w:sz w:val="24"/>
          <w:szCs w:val="24"/>
        </w:rPr>
      </w:pPr>
      <w:r w:rsidRPr="008851C6">
        <w:rPr>
          <w:rFonts w:cstheme="minorHAnsi"/>
          <w:sz w:val="24"/>
          <w:szCs w:val="24"/>
        </w:rPr>
        <w:t>All proposals submitted in response to this RFP become the property of DATCP. DATCP reserves a royalty-free, nonexclusive and irrevocable license to reproduce, publish, otherwise use and authorize others to use materials produced under this grant agreement. DATCP also reserves the right to:</w:t>
      </w:r>
    </w:p>
    <w:p w14:paraId="60C48A55" w14:textId="610D7367"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Post funded proposals, summary reports and survey findings to the DATCP website</w:t>
      </w:r>
      <w:r w:rsidR="00502239">
        <w:rPr>
          <w:rFonts w:cstheme="minorHAnsi"/>
          <w:sz w:val="24"/>
          <w:szCs w:val="24"/>
        </w:rPr>
        <w:t>.</w:t>
      </w:r>
      <w:r w:rsidRPr="008851C6">
        <w:rPr>
          <w:rFonts w:cstheme="minorHAnsi"/>
          <w:sz w:val="24"/>
          <w:szCs w:val="24"/>
        </w:rPr>
        <w:t xml:space="preserve"> </w:t>
      </w:r>
    </w:p>
    <w:p w14:paraId="6EFBBE1C" w14:textId="2CB8D41B"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Reject any or all proposals received</w:t>
      </w:r>
      <w:r w:rsidR="00502239">
        <w:rPr>
          <w:rFonts w:cstheme="minorHAnsi"/>
          <w:sz w:val="24"/>
          <w:szCs w:val="24"/>
        </w:rPr>
        <w:t>.</w:t>
      </w:r>
    </w:p>
    <w:p w14:paraId="4AB93334" w14:textId="2EE0C814"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Waive or modify minor irregularities in proposals received after prior notification and agreement of applicant</w:t>
      </w:r>
      <w:r w:rsidR="00502239">
        <w:rPr>
          <w:rFonts w:cstheme="minorHAnsi"/>
          <w:sz w:val="24"/>
          <w:szCs w:val="24"/>
        </w:rPr>
        <w:t>.</w:t>
      </w:r>
    </w:p>
    <w:p w14:paraId="3DEE359F" w14:textId="2775AA72"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Clarify the scope of this program, within the RFP requirement and with appropriate notice to potential applicants, to best serve the interests of the State of Wisconsin</w:t>
      </w:r>
      <w:r w:rsidR="00502239">
        <w:rPr>
          <w:rFonts w:cstheme="minorHAnsi"/>
          <w:sz w:val="24"/>
          <w:szCs w:val="24"/>
        </w:rPr>
        <w:t>.</w:t>
      </w:r>
    </w:p>
    <w:p w14:paraId="768BE588" w14:textId="5EF7B929"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Amend program specifications after their release, with appropriate written notice to potential applicants</w:t>
      </w:r>
      <w:r w:rsidR="00502239">
        <w:rPr>
          <w:rFonts w:cstheme="minorHAnsi"/>
          <w:sz w:val="24"/>
          <w:szCs w:val="24"/>
        </w:rPr>
        <w:t>.</w:t>
      </w:r>
    </w:p>
    <w:p w14:paraId="6FF18B43" w14:textId="7BEEB87A"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Require a good faith effort on part of the project sponsor to work with DATCP subsequent to project completion to develop or implement project results in Wisconsin</w:t>
      </w:r>
      <w:r w:rsidR="00502239">
        <w:rPr>
          <w:rFonts w:cstheme="minorHAnsi"/>
          <w:sz w:val="24"/>
          <w:szCs w:val="24"/>
        </w:rPr>
        <w:t>.</w:t>
      </w:r>
    </w:p>
    <w:p w14:paraId="20788918" w14:textId="0EF51E18"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Withhold any payments when contract terms are not met</w:t>
      </w:r>
      <w:r w:rsidR="00502239">
        <w:rPr>
          <w:rFonts w:cstheme="minorHAnsi"/>
          <w:sz w:val="24"/>
          <w:szCs w:val="24"/>
        </w:rPr>
        <w:t>.</w:t>
      </w:r>
    </w:p>
    <w:p w14:paraId="1501E11B" w14:textId="6DD0B7F7" w:rsidR="00B33782" w:rsidRDefault="007A67ED" w:rsidP="00B33782">
      <w:pPr>
        <w:pStyle w:val="ListParagraph"/>
        <w:numPr>
          <w:ilvl w:val="0"/>
          <w:numId w:val="9"/>
        </w:numPr>
        <w:spacing w:after="0" w:line="240" w:lineRule="auto"/>
        <w:rPr>
          <w:rFonts w:cstheme="minorHAnsi"/>
          <w:sz w:val="24"/>
          <w:szCs w:val="24"/>
        </w:rPr>
      </w:pPr>
      <w:r w:rsidRPr="008851C6">
        <w:rPr>
          <w:rFonts w:cstheme="minorHAnsi"/>
          <w:sz w:val="24"/>
          <w:szCs w:val="24"/>
        </w:rPr>
        <w:t>Partially fund applications</w:t>
      </w:r>
      <w:r w:rsidR="00502239">
        <w:rPr>
          <w:rFonts w:cstheme="minorHAnsi"/>
          <w:sz w:val="24"/>
          <w:szCs w:val="24"/>
        </w:rPr>
        <w:t>.</w:t>
      </w:r>
    </w:p>
    <w:p w14:paraId="0C6D7C4E" w14:textId="77777777" w:rsidR="00B413C2" w:rsidRPr="00B413C2" w:rsidRDefault="00B413C2" w:rsidP="00B413C2">
      <w:pPr>
        <w:pStyle w:val="ListParagraph"/>
        <w:numPr>
          <w:ilvl w:val="0"/>
          <w:numId w:val="9"/>
        </w:numPr>
        <w:spacing w:after="0" w:line="240" w:lineRule="auto"/>
        <w:rPr>
          <w:rFonts w:cstheme="minorHAnsi"/>
          <w:sz w:val="24"/>
          <w:szCs w:val="24"/>
        </w:rPr>
      </w:pPr>
      <w:r w:rsidRPr="00B413C2">
        <w:rPr>
          <w:rFonts w:cstheme="minorHAnsi"/>
          <w:sz w:val="24"/>
          <w:szCs w:val="24"/>
        </w:rPr>
        <w:t>Use any or all ideas submitted unless ideas are covered by legal patent or proprietary rights.</w:t>
      </w:r>
    </w:p>
    <w:p w14:paraId="5F466552" w14:textId="77777777" w:rsidR="00B413C2" w:rsidRPr="00B413C2" w:rsidRDefault="00B413C2" w:rsidP="00B413C2">
      <w:pPr>
        <w:pStyle w:val="ListParagraph"/>
        <w:numPr>
          <w:ilvl w:val="0"/>
          <w:numId w:val="9"/>
        </w:numPr>
        <w:spacing w:after="0" w:line="240" w:lineRule="auto"/>
        <w:rPr>
          <w:rFonts w:cstheme="minorHAnsi"/>
          <w:sz w:val="24"/>
          <w:szCs w:val="24"/>
        </w:rPr>
      </w:pPr>
      <w:r w:rsidRPr="00B413C2">
        <w:rPr>
          <w:rFonts w:cstheme="minorHAnsi"/>
          <w:sz w:val="24"/>
          <w:szCs w:val="24"/>
        </w:rPr>
        <w:t xml:space="preserve">Withhold or recoup any payments when contract conditions are not met or if the recipient submits false or misleading information to the department. </w:t>
      </w:r>
    </w:p>
    <w:p w14:paraId="2AA9E257" w14:textId="77777777" w:rsidR="00B413C2" w:rsidRPr="00B413C2" w:rsidRDefault="00B413C2" w:rsidP="00B413C2">
      <w:pPr>
        <w:pStyle w:val="ListParagraph"/>
        <w:numPr>
          <w:ilvl w:val="0"/>
          <w:numId w:val="9"/>
        </w:numPr>
        <w:spacing w:after="0" w:line="240" w:lineRule="auto"/>
        <w:rPr>
          <w:rFonts w:cstheme="minorHAnsi"/>
          <w:sz w:val="24"/>
          <w:szCs w:val="24"/>
        </w:rPr>
      </w:pPr>
      <w:r w:rsidRPr="00B413C2">
        <w:rPr>
          <w:rFonts w:cstheme="minorHAnsi"/>
          <w:sz w:val="24"/>
          <w:szCs w:val="24"/>
        </w:rPr>
        <w:t xml:space="preserve">Modify reporting requirements during the course of the project. </w:t>
      </w:r>
    </w:p>
    <w:p w14:paraId="06E99272" w14:textId="6080B50E" w:rsidR="007A67ED" w:rsidRPr="003A58A6" w:rsidRDefault="00B413C2" w:rsidP="003A58A6">
      <w:pPr>
        <w:pStyle w:val="ListParagraph"/>
        <w:numPr>
          <w:ilvl w:val="0"/>
          <w:numId w:val="9"/>
        </w:numPr>
        <w:spacing w:after="0" w:line="240" w:lineRule="auto"/>
        <w:rPr>
          <w:rFonts w:cstheme="minorHAnsi"/>
          <w:sz w:val="24"/>
          <w:szCs w:val="24"/>
        </w:rPr>
      </w:pPr>
      <w:r w:rsidRPr="003A58A6">
        <w:rPr>
          <w:rFonts w:cstheme="minorHAnsi"/>
          <w:sz w:val="24"/>
          <w:szCs w:val="24"/>
        </w:rPr>
        <w:t xml:space="preserve">Conduct a follow-up survey of funded projects in order to determine long-term impacts of the project. </w:t>
      </w:r>
    </w:p>
    <w:sectPr w:rsidR="007A67ED" w:rsidRPr="003A58A6" w:rsidSect="007A67ED">
      <w:footerReference w:type="default" r:id="rId18"/>
      <w:pgSz w:w="12240" w:h="15840"/>
      <w:pgMar w:top="1296"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336DF" w14:textId="77777777" w:rsidR="00977AF2" w:rsidRDefault="00977AF2">
      <w:pPr>
        <w:spacing w:after="0" w:line="240" w:lineRule="auto"/>
      </w:pPr>
      <w:r>
        <w:separator/>
      </w:r>
    </w:p>
  </w:endnote>
  <w:endnote w:type="continuationSeparator" w:id="0">
    <w:p w14:paraId="6B9D5CC2" w14:textId="77777777" w:rsidR="00977AF2" w:rsidRDefault="00977AF2">
      <w:pPr>
        <w:spacing w:after="0" w:line="240" w:lineRule="auto"/>
      </w:pPr>
      <w:r>
        <w:continuationSeparator/>
      </w:r>
    </w:p>
  </w:endnote>
  <w:endnote w:type="continuationNotice" w:id="1">
    <w:p w14:paraId="047E2E74" w14:textId="77777777" w:rsidR="00977AF2" w:rsidRDefault="00977A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42D9" w14:textId="114D6F49" w:rsidR="00B413C2" w:rsidRPr="00AA3AEA" w:rsidRDefault="00B413C2" w:rsidP="007160CD">
    <w:pPr>
      <w:pStyle w:val="Footer"/>
      <w:jc w:val="right"/>
      <w:rPr>
        <w:sz w:val="20"/>
        <w:szCs w:val="20"/>
      </w:rPr>
    </w:pPr>
  </w:p>
  <w:p w14:paraId="7504C2B2" w14:textId="77777777" w:rsidR="00B413C2" w:rsidRPr="00D94867" w:rsidRDefault="00B413C2" w:rsidP="00B413C2">
    <w:pPr>
      <w:pStyle w:val="Footer"/>
      <w:jc w:val="right"/>
      <w:rPr>
        <w:sz w:val="20"/>
        <w:szCs w:val="20"/>
      </w:rPr>
    </w:pPr>
    <w:r w:rsidRPr="00AA3AEA">
      <w:rPr>
        <w:sz w:val="20"/>
        <w:szCs w:val="20"/>
      </w:rPr>
      <w:t xml:space="preserve">Wisconsin Initiative </w:t>
    </w:r>
    <w:r>
      <w:rPr>
        <w:sz w:val="20"/>
        <w:szCs w:val="20"/>
      </w:rPr>
      <w:t>f</w:t>
    </w:r>
    <w:r w:rsidRPr="00AA3AEA">
      <w:rPr>
        <w:sz w:val="20"/>
        <w:szCs w:val="20"/>
      </w:rPr>
      <w:t>or Agricultural Exports</w:t>
    </w:r>
    <w:r>
      <w:rPr>
        <w:sz w:val="20"/>
        <w:szCs w:val="20"/>
      </w:rPr>
      <w:tab/>
    </w:r>
    <w:r>
      <w:rPr>
        <w:sz w:val="20"/>
        <w:szCs w:val="20"/>
      </w:rPr>
      <w:tab/>
    </w:r>
    <w:r w:rsidRPr="00D94867">
      <w:rPr>
        <w:sz w:val="20"/>
        <w:szCs w:val="20"/>
      </w:rPr>
      <w:t xml:space="preserve">Page </w:t>
    </w:r>
    <w:r w:rsidRPr="00D94867">
      <w:rPr>
        <w:sz w:val="20"/>
        <w:szCs w:val="20"/>
      </w:rPr>
      <w:fldChar w:fldCharType="begin"/>
    </w:r>
    <w:r w:rsidRPr="00D94867">
      <w:rPr>
        <w:sz w:val="20"/>
        <w:szCs w:val="20"/>
      </w:rPr>
      <w:instrText xml:space="preserve"> PAGE  \* Arabic  \* MERGEFORMAT </w:instrText>
    </w:r>
    <w:r w:rsidRPr="00D94867">
      <w:rPr>
        <w:sz w:val="20"/>
        <w:szCs w:val="20"/>
      </w:rPr>
      <w:fldChar w:fldCharType="separate"/>
    </w:r>
    <w:r>
      <w:rPr>
        <w:sz w:val="20"/>
        <w:szCs w:val="20"/>
      </w:rPr>
      <w:t>1</w:t>
    </w:r>
    <w:r w:rsidRPr="00D94867">
      <w:rPr>
        <w:sz w:val="20"/>
        <w:szCs w:val="20"/>
      </w:rPr>
      <w:fldChar w:fldCharType="end"/>
    </w:r>
    <w:r w:rsidRPr="00D94867">
      <w:rPr>
        <w:sz w:val="20"/>
        <w:szCs w:val="20"/>
      </w:rPr>
      <w:t xml:space="preserve"> of </w:t>
    </w:r>
    <w:r w:rsidRPr="00D94867">
      <w:rPr>
        <w:sz w:val="20"/>
        <w:szCs w:val="20"/>
      </w:rPr>
      <w:fldChar w:fldCharType="begin"/>
    </w:r>
    <w:r w:rsidRPr="00D94867">
      <w:rPr>
        <w:sz w:val="20"/>
        <w:szCs w:val="20"/>
      </w:rPr>
      <w:instrText xml:space="preserve"> NUMPAGES  \* Arabic  \* MERGEFORMAT </w:instrText>
    </w:r>
    <w:r w:rsidRPr="00D94867">
      <w:rPr>
        <w:sz w:val="20"/>
        <w:szCs w:val="20"/>
      </w:rPr>
      <w:fldChar w:fldCharType="separate"/>
    </w:r>
    <w:r>
      <w:rPr>
        <w:sz w:val="20"/>
        <w:szCs w:val="20"/>
      </w:rPr>
      <w:t>14</w:t>
    </w:r>
    <w:r w:rsidRPr="00D94867">
      <w:rPr>
        <w:sz w:val="20"/>
        <w:szCs w:val="20"/>
      </w:rPr>
      <w:fldChar w:fldCharType="end"/>
    </w:r>
  </w:p>
  <w:p w14:paraId="443AEC27" w14:textId="41F776DB" w:rsidR="008851C6" w:rsidRPr="00AA3AEA" w:rsidRDefault="00B413C2" w:rsidP="00AA3AEA">
    <w:pPr>
      <w:pStyle w:val="Footer"/>
      <w:tabs>
        <w:tab w:val="clear" w:pos="9360"/>
        <w:tab w:val="left" w:pos="5730"/>
      </w:tabs>
      <w:rPr>
        <w:sz w:val="20"/>
        <w:szCs w:val="20"/>
      </w:rPr>
    </w:pPr>
    <w:r w:rsidRPr="00AA3AEA">
      <w:rPr>
        <w:sz w:val="20"/>
        <w:szCs w:val="20"/>
      </w:rPr>
      <w:t>Export Expansion Grant 202</w:t>
    </w:r>
    <w:r w:rsidR="00531910">
      <w:rPr>
        <w:sz w:val="20"/>
        <w:szCs w:val="20"/>
      </w:rPr>
      <w:t>7</w:t>
    </w:r>
    <w:r w:rsidRPr="00AA3AEA">
      <w:rPr>
        <w:sz w:val="20"/>
        <w:szCs w:val="20"/>
      </w:rPr>
      <w:t xml:space="preserve"> (Dairy) Request </w:t>
    </w:r>
    <w:r>
      <w:rPr>
        <w:sz w:val="20"/>
        <w:szCs w:val="20"/>
      </w:rPr>
      <w:t>f</w:t>
    </w:r>
    <w:r w:rsidRPr="00AA3AEA">
      <w:rPr>
        <w:sz w:val="20"/>
        <w:szCs w:val="20"/>
      </w:rPr>
      <w:t>or Proposal</w:t>
    </w:r>
    <w:r>
      <w:rPr>
        <w:sz w:val="20"/>
        <w:szCs w:val="20"/>
      </w:rPr>
      <w: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8C5A7" w14:textId="77777777" w:rsidR="00977AF2" w:rsidRDefault="00977AF2">
      <w:pPr>
        <w:spacing w:after="0" w:line="240" w:lineRule="auto"/>
      </w:pPr>
      <w:r>
        <w:separator/>
      </w:r>
    </w:p>
  </w:footnote>
  <w:footnote w:type="continuationSeparator" w:id="0">
    <w:p w14:paraId="00BFFCC0" w14:textId="77777777" w:rsidR="00977AF2" w:rsidRDefault="00977AF2">
      <w:pPr>
        <w:spacing w:after="0" w:line="240" w:lineRule="auto"/>
      </w:pPr>
      <w:r>
        <w:continuationSeparator/>
      </w:r>
    </w:p>
  </w:footnote>
  <w:footnote w:type="continuationNotice" w:id="1">
    <w:p w14:paraId="78473ADA" w14:textId="77777777" w:rsidR="00977AF2" w:rsidRDefault="00977A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D0E"/>
    <w:multiLevelType w:val="hybridMultilevel"/>
    <w:tmpl w:val="95EADFFC"/>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51743"/>
    <w:multiLevelType w:val="hybridMultilevel"/>
    <w:tmpl w:val="498AB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34287"/>
    <w:multiLevelType w:val="hybridMultilevel"/>
    <w:tmpl w:val="105E5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B879E4"/>
    <w:multiLevelType w:val="hybridMultilevel"/>
    <w:tmpl w:val="D9984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A7F74"/>
    <w:multiLevelType w:val="hybridMultilevel"/>
    <w:tmpl w:val="AB94F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AF4003"/>
    <w:multiLevelType w:val="hybridMultilevel"/>
    <w:tmpl w:val="0EB82AC0"/>
    <w:lvl w:ilvl="0" w:tplc="04090003">
      <w:start w:val="1"/>
      <w:numFmt w:val="bullet"/>
      <w:lvlText w:val="o"/>
      <w:lvlJc w:val="left"/>
      <w:pPr>
        <w:ind w:left="1080" w:hanging="360"/>
      </w:pPr>
      <w:rPr>
        <w:rFonts w:ascii="Courier New" w:hAnsi="Courier New" w:cs="Courier New" w:hint="default"/>
        <w:sz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4563FB"/>
    <w:multiLevelType w:val="hybridMultilevel"/>
    <w:tmpl w:val="C382D1B8"/>
    <w:lvl w:ilvl="0" w:tplc="DE5C15F6">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C5014A"/>
    <w:multiLevelType w:val="hybridMultilevel"/>
    <w:tmpl w:val="1F625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C172DB"/>
    <w:multiLevelType w:val="hybridMultilevel"/>
    <w:tmpl w:val="27822C64"/>
    <w:lvl w:ilvl="0" w:tplc="04090003">
      <w:start w:val="1"/>
      <w:numFmt w:val="bullet"/>
      <w:lvlText w:val="o"/>
      <w:lvlJc w:val="left"/>
      <w:pPr>
        <w:ind w:left="1044" w:hanging="360"/>
      </w:pPr>
      <w:rPr>
        <w:rFonts w:ascii="Courier New" w:hAnsi="Courier New" w:cs="Courier New" w:hint="default"/>
      </w:rPr>
    </w:lvl>
    <w:lvl w:ilvl="1" w:tplc="04090003" w:tentative="1">
      <w:start w:val="1"/>
      <w:numFmt w:val="bullet"/>
      <w:lvlText w:val="o"/>
      <w:lvlJc w:val="left"/>
      <w:pPr>
        <w:ind w:left="1764" w:hanging="360"/>
      </w:pPr>
      <w:rPr>
        <w:rFonts w:ascii="Courier New" w:hAnsi="Courier New" w:cs="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cs="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cs="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9" w15:restartNumberingAfterBreak="0">
    <w:nsid w:val="2BF63D28"/>
    <w:multiLevelType w:val="hybridMultilevel"/>
    <w:tmpl w:val="34B0A5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303CC9"/>
    <w:multiLevelType w:val="hybridMultilevel"/>
    <w:tmpl w:val="1FC04F3A"/>
    <w:lvl w:ilvl="0" w:tplc="B4A0E730">
      <w:start w:val="1"/>
      <w:numFmt w:val="bullet"/>
      <w:lvlText w:val=""/>
      <w:lvlJc w:val="left"/>
      <w:pPr>
        <w:ind w:left="1520" w:hanging="360"/>
      </w:pPr>
      <w:rPr>
        <w:rFonts w:ascii="Symbol" w:hAnsi="Symbol" w:hint="default"/>
        <w:sz w:val="18"/>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11" w15:restartNumberingAfterBreak="0">
    <w:nsid w:val="329E1BD4"/>
    <w:multiLevelType w:val="hybridMultilevel"/>
    <w:tmpl w:val="8294D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17CC5"/>
    <w:multiLevelType w:val="hybridMultilevel"/>
    <w:tmpl w:val="B3D0A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47BE3"/>
    <w:multiLevelType w:val="hybridMultilevel"/>
    <w:tmpl w:val="33C218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172297"/>
    <w:multiLevelType w:val="hybridMultilevel"/>
    <w:tmpl w:val="7E922C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38284D"/>
    <w:multiLevelType w:val="hybridMultilevel"/>
    <w:tmpl w:val="5B4CF4F2"/>
    <w:lvl w:ilvl="0" w:tplc="04090003">
      <w:start w:val="1"/>
      <w:numFmt w:val="bullet"/>
      <w:lvlText w:val="o"/>
      <w:lvlJc w:val="left"/>
      <w:pPr>
        <w:ind w:left="2160" w:hanging="360"/>
      </w:pPr>
      <w:rPr>
        <w:rFonts w:ascii="Courier New" w:hAnsi="Courier New" w:cs="Courier New" w:hint="default"/>
      </w:rPr>
    </w:lvl>
    <w:lvl w:ilvl="1" w:tplc="04090005">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AA0C7F"/>
    <w:multiLevelType w:val="hybridMultilevel"/>
    <w:tmpl w:val="474C8A00"/>
    <w:lvl w:ilvl="0" w:tplc="DE5C15F6">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B33E63"/>
    <w:multiLevelType w:val="hybridMultilevel"/>
    <w:tmpl w:val="3CBE99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A67F68"/>
    <w:multiLevelType w:val="hybridMultilevel"/>
    <w:tmpl w:val="25582DE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443549"/>
    <w:multiLevelType w:val="hybridMultilevel"/>
    <w:tmpl w:val="927E911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29C7952"/>
    <w:multiLevelType w:val="hybridMultilevel"/>
    <w:tmpl w:val="337ED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9D285F"/>
    <w:multiLevelType w:val="hybridMultilevel"/>
    <w:tmpl w:val="1CFA2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CA4385"/>
    <w:multiLevelType w:val="hybridMultilevel"/>
    <w:tmpl w:val="10841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770298"/>
    <w:multiLevelType w:val="hybridMultilevel"/>
    <w:tmpl w:val="4894B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1D7788"/>
    <w:multiLevelType w:val="hybridMultilevel"/>
    <w:tmpl w:val="FE5227E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4373F1"/>
    <w:multiLevelType w:val="hybridMultilevel"/>
    <w:tmpl w:val="85B85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5915B2"/>
    <w:multiLevelType w:val="hybridMultilevel"/>
    <w:tmpl w:val="EE1EBD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E9E6487"/>
    <w:multiLevelType w:val="hybridMultilevel"/>
    <w:tmpl w:val="C6C4D29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8" w15:restartNumberingAfterBreak="0">
    <w:nsid w:val="720D23E5"/>
    <w:multiLevelType w:val="hybridMultilevel"/>
    <w:tmpl w:val="858E04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B924A3"/>
    <w:multiLevelType w:val="hybridMultilevel"/>
    <w:tmpl w:val="66F8AA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7C258F"/>
    <w:multiLevelType w:val="hybridMultilevel"/>
    <w:tmpl w:val="45E27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DE0966"/>
    <w:multiLevelType w:val="hybridMultilevel"/>
    <w:tmpl w:val="FFD06758"/>
    <w:lvl w:ilvl="0" w:tplc="DE5C15F6">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4304389">
    <w:abstractNumId w:val="1"/>
  </w:num>
  <w:num w:numId="2" w16cid:durableId="1517190621">
    <w:abstractNumId w:val="22"/>
  </w:num>
  <w:num w:numId="3" w16cid:durableId="1972008772">
    <w:abstractNumId w:val="21"/>
  </w:num>
  <w:num w:numId="4" w16cid:durableId="1607806779">
    <w:abstractNumId w:val="23"/>
  </w:num>
  <w:num w:numId="5" w16cid:durableId="456215271">
    <w:abstractNumId w:val="13"/>
  </w:num>
  <w:num w:numId="6" w16cid:durableId="1633713754">
    <w:abstractNumId w:val="0"/>
  </w:num>
  <w:num w:numId="7" w16cid:durableId="1986351315">
    <w:abstractNumId w:val="12"/>
  </w:num>
  <w:num w:numId="8" w16cid:durableId="982006477">
    <w:abstractNumId w:val="11"/>
  </w:num>
  <w:num w:numId="9" w16cid:durableId="2139956248">
    <w:abstractNumId w:val="3"/>
  </w:num>
  <w:num w:numId="10" w16cid:durableId="1086682994">
    <w:abstractNumId w:val="10"/>
  </w:num>
  <w:num w:numId="11" w16cid:durableId="1972516864">
    <w:abstractNumId w:val="26"/>
  </w:num>
  <w:num w:numId="12" w16cid:durableId="1571964209">
    <w:abstractNumId w:val="16"/>
  </w:num>
  <w:num w:numId="13" w16cid:durableId="1751997263">
    <w:abstractNumId w:val="31"/>
  </w:num>
  <w:num w:numId="14" w16cid:durableId="396900641">
    <w:abstractNumId w:val="6"/>
  </w:num>
  <w:num w:numId="15" w16cid:durableId="910848250">
    <w:abstractNumId w:val="8"/>
  </w:num>
  <w:num w:numId="16" w16cid:durableId="74712221">
    <w:abstractNumId w:val="19"/>
  </w:num>
  <w:num w:numId="17" w16cid:durableId="689838014">
    <w:abstractNumId w:val="27"/>
  </w:num>
  <w:num w:numId="18" w16cid:durableId="1579484899">
    <w:abstractNumId w:val="20"/>
  </w:num>
  <w:num w:numId="19" w16cid:durableId="2080978024">
    <w:abstractNumId w:val="17"/>
  </w:num>
  <w:num w:numId="20" w16cid:durableId="596838504">
    <w:abstractNumId w:val="30"/>
  </w:num>
  <w:num w:numId="21" w16cid:durableId="2090958096">
    <w:abstractNumId w:val="14"/>
  </w:num>
  <w:num w:numId="22" w16cid:durableId="1540315701">
    <w:abstractNumId w:val="5"/>
  </w:num>
  <w:num w:numId="23" w16cid:durableId="1951816298">
    <w:abstractNumId w:val="18"/>
  </w:num>
  <w:num w:numId="24" w16cid:durableId="1971014923">
    <w:abstractNumId w:val="24"/>
  </w:num>
  <w:num w:numId="25" w16cid:durableId="1854300642">
    <w:abstractNumId w:val="15"/>
  </w:num>
  <w:num w:numId="26" w16cid:durableId="771439838">
    <w:abstractNumId w:val="15"/>
  </w:num>
  <w:num w:numId="27" w16cid:durableId="128938019">
    <w:abstractNumId w:val="9"/>
  </w:num>
  <w:num w:numId="28" w16cid:durableId="1197238945">
    <w:abstractNumId w:val="29"/>
  </w:num>
  <w:num w:numId="29" w16cid:durableId="1106464979">
    <w:abstractNumId w:val="28"/>
  </w:num>
  <w:num w:numId="30" w16cid:durableId="707727984">
    <w:abstractNumId w:val="4"/>
  </w:num>
  <w:num w:numId="31" w16cid:durableId="571500639">
    <w:abstractNumId w:val="25"/>
  </w:num>
  <w:num w:numId="32" w16cid:durableId="775832577">
    <w:abstractNumId w:val="7"/>
  </w:num>
  <w:num w:numId="33" w16cid:durableId="1799488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7ED"/>
    <w:rsid w:val="0000023A"/>
    <w:rsid w:val="00000FEF"/>
    <w:rsid w:val="000045B9"/>
    <w:rsid w:val="00020336"/>
    <w:rsid w:val="000208CA"/>
    <w:rsid w:val="000218A9"/>
    <w:rsid w:val="0002351F"/>
    <w:rsid w:val="00033060"/>
    <w:rsid w:val="00050B6C"/>
    <w:rsid w:val="000543D9"/>
    <w:rsid w:val="0006501D"/>
    <w:rsid w:val="000661EC"/>
    <w:rsid w:val="00071D39"/>
    <w:rsid w:val="00071E26"/>
    <w:rsid w:val="00072215"/>
    <w:rsid w:val="000744C8"/>
    <w:rsid w:val="000800B4"/>
    <w:rsid w:val="00080A6B"/>
    <w:rsid w:val="00081FA7"/>
    <w:rsid w:val="00082CD2"/>
    <w:rsid w:val="00095580"/>
    <w:rsid w:val="000A079A"/>
    <w:rsid w:val="000B31DA"/>
    <w:rsid w:val="000D1445"/>
    <w:rsid w:val="000D26CE"/>
    <w:rsid w:val="000D5FF2"/>
    <w:rsid w:val="000D744E"/>
    <w:rsid w:val="000E35B4"/>
    <w:rsid w:val="000F6471"/>
    <w:rsid w:val="00101F26"/>
    <w:rsid w:val="0010478E"/>
    <w:rsid w:val="00124371"/>
    <w:rsid w:val="00124ED8"/>
    <w:rsid w:val="001361DB"/>
    <w:rsid w:val="00144D2B"/>
    <w:rsid w:val="001458DB"/>
    <w:rsid w:val="0015334F"/>
    <w:rsid w:val="001538AF"/>
    <w:rsid w:val="001625E7"/>
    <w:rsid w:val="00171B78"/>
    <w:rsid w:val="0017291F"/>
    <w:rsid w:val="0019593C"/>
    <w:rsid w:val="001A0319"/>
    <w:rsid w:val="001A3966"/>
    <w:rsid w:val="001A6662"/>
    <w:rsid w:val="001B18CD"/>
    <w:rsid w:val="001B7F82"/>
    <w:rsid w:val="001C1041"/>
    <w:rsid w:val="001E0BED"/>
    <w:rsid w:val="001E62F3"/>
    <w:rsid w:val="001E68BC"/>
    <w:rsid w:val="001F0142"/>
    <w:rsid w:val="001F0457"/>
    <w:rsid w:val="001F1678"/>
    <w:rsid w:val="001F5A25"/>
    <w:rsid w:val="001F7B22"/>
    <w:rsid w:val="001F7DE4"/>
    <w:rsid w:val="001F7FD8"/>
    <w:rsid w:val="00205D14"/>
    <w:rsid w:val="00214A8E"/>
    <w:rsid w:val="002151D5"/>
    <w:rsid w:val="002178E0"/>
    <w:rsid w:val="00236409"/>
    <w:rsid w:val="00247BDC"/>
    <w:rsid w:val="002618C6"/>
    <w:rsid w:val="00270495"/>
    <w:rsid w:val="00270A9F"/>
    <w:rsid w:val="00272533"/>
    <w:rsid w:val="00272A54"/>
    <w:rsid w:val="00273CAD"/>
    <w:rsid w:val="00276486"/>
    <w:rsid w:val="002A492F"/>
    <w:rsid w:val="002A5826"/>
    <w:rsid w:val="002A710F"/>
    <w:rsid w:val="002A7185"/>
    <w:rsid w:val="002B0158"/>
    <w:rsid w:val="002B4744"/>
    <w:rsid w:val="002B6164"/>
    <w:rsid w:val="002D41C4"/>
    <w:rsid w:val="002E4E1B"/>
    <w:rsid w:val="002E69EA"/>
    <w:rsid w:val="002F090A"/>
    <w:rsid w:val="002F1034"/>
    <w:rsid w:val="002F6BD1"/>
    <w:rsid w:val="002F7B2F"/>
    <w:rsid w:val="00301329"/>
    <w:rsid w:val="00304136"/>
    <w:rsid w:val="00304413"/>
    <w:rsid w:val="00314427"/>
    <w:rsid w:val="003157B3"/>
    <w:rsid w:val="00316374"/>
    <w:rsid w:val="00324E57"/>
    <w:rsid w:val="0032669D"/>
    <w:rsid w:val="00327BE3"/>
    <w:rsid w:val="00332EFC"/>
    <w:rsid w:val="00333E75"/>
    <w:rsid w:val="00341668"/>
    <w:rsid w:val="00345738"/>
    <w:rsid w:val="00357DCD"/>
    <w:rsid w:val="00372E90"/>
    <w:rsid w:val="003761A4"/>
    <w:rsid w:val="00382D95"/>
    <w:rsid w:val="003A0873"/>
    <w:rsid w:val="003A264B"/>
    <w:rsid w:val="003A58A6"/>
    <w:rsid w:val="003B30D6"/>
    <w:rsid w:val="003B347B"/>
    <w:rsid w:val="003B6A33"/>
    <w:rsid w:val="003C0A98"/>
    <w:rsid w:val="003C6649"/>
    <w:rsid w:val="003C6DBA"/>
    <w:rsid w:val="003D0FA6"/>
    <w:rsid w:val="003D2E77"/>
    <w:rsid w:val="003F3AA8"/>
    <w:rsid w:val="003F4D9F"/>
    <w:rsid w:val="00404583"/>
    <w:rsid w:val="004103CC"/>
    <w:rsid w:val="0041063C"/>
    <w:rsid w:val="004115DA"/>
    <w:rsid w:val="004158F7"/>
    <w:rsid w:val="00422533"/>
    <w:rsid w:val="00423A79"/>
    <w:rsid w:val="004240CF"/>
    <w:rsid w:val="00436775"/>
    <w:rsid w:val="00441A2C"/>
    <w:rsid w:val="004430D8"/>
    <w:rsid w:val="00443166"/>
    <w:rsid w:val="004457E5"/>
    <w:rsid w:val="00447D4B"/>
    <w:rsid w:val="00452B08"/>
    <w:rsid w:val="00455175"/>
    <w:rsid w:val="00461ABC"/>
    <w:rsid w:val="004735B4"/>
    <w:rsid w:val="00477E2C"/>
    <w:rsid w:val="0048784C"/>
    <w:rsid w:val="00491B95"/>
    <w:rsid w:val="00494642"/>
    <w:rsid w:val="00494D0A"/>
    <w:rsid w:val="00495009"/>
    <w:rsid w:val="00495FEF"/>
    <w:rsid w:val="004A1BEA"/>
    <w:rsid w:val="004A1D85"/>
    <w:rsid w:val="004A4F54"/>
    <w:rsid w:val="004A5B4F"/>
    <w:rsid w:val="004A6D27"/>
    <w:rsid w:val="004B3AA0"/>
    <w:rsid w:val="004D1C34"/>
    <w:rsid w:val="004D284F"/>
    <w:rsid w:val="004D48EE"/>
    <w:rsid w:val="004E2BAD"/>
    <w:rsid w:val="004E73E3"/>
    <w:rsid w:val="004F1088"/>
    <w:rsid w:val="004F4E59"/>
    <w:rsid w:val="00501B7C"/>
    <w:rsid w:val="00502239"/>
    <w:rsid w:val="005047CC"/>
    <w:rsid w:val="00505CF9"/>
    <w:rsid w:val="0051329C"/>
    <w:rsid w:val="00517588"/>
    <w:rsid w:val="00521BBF"/>
    <w:rsid w:val="00522D04"/>
    <w:rsid w:val="005235E5"/>
    <w:rsid w:val="00524BD0"/>
    <w:rsid w:val="00531910"/>
    <w:rsid w:val="00535235"/>
    <w:rsid w:val="00537C47"/>
    <w:rsid w:val="005465F6"/>
    <w:rsid w:val="0055049D"/>
    <w:rsid w:val="00561661"/>
    <w:rsid w:val="005664C3"/>
    <w:rsid w:val="00570051"/>
    <w:rsid w:val="00571B1F"/>
    <w:rsid w:val="00574AD6"/>
    <w:rsid w:val="00574BD0"/>
    <w:rsid w:val="0059564B"/>
    <w:rsid w:val="005964E3"/>
    <w:rsid w:val="00596716"/>
    <w:rsid w:val="005A2A61"/>
    <w:rsid w:val="005B116E"/>
    <w:rsid w:val="005B47AF"/>
    <w:rsid w:val="005B4CDE"/>
    <w:rsid w:val="005B7D90"/>
    <w:rsid w:val="005C13A8"/>
    <w:rsid w:val="005C218F"/>
    <w:rsid w:val="005C67E3"/>
    <w:rsid w:val="005C793D"/>
    <w:rsid w:val="005D536F"/>
    <w:rsid w:val="005D60FB"/>
    <w:rsid w:val="005E1083"/>
    <w:rsid w:val="005E2F28"/>
    <w:rsid w:val="005E7D65"/>
    <w:rsid w:val="005F1A4C"/>
    <w:rsid w:val="005F1EF5"/>
    <w:rsid w:val="005F5589"/>
    <w:rsid w:val="005F7CB3"/>
    <w:rsid w:val="00603D29"/>
    <w:rsid w:val="00611BE9"/>
    <w:rsid w:val="00624347"/>
    <w:rsid w:val="00631C3F"/>
    <w:rsid w:val="00635505"/>
    <w:rsid w:val="00635660"/>
    <w:rsid w:val="00643EBB"/>
    <w:rsid w:val="006666BE"/>
    <w:rsid w:val="00666BD2"/>
    <w:rsid w:val="006877E9"/>
    <w:rsid w:val="006965C1"/>
    <w:rsid w:val="006A2326"/>
    <w:rsid w:val="006B0968"/>
    <w:rsid w:val="006B6A2F"/>
    <w:rsid w:val="006B759B"/>
    <w:rsid w:val="006C0A50"/>
    <w:rsid w:val="006C410D"/>
    <w:rsid w:val="006C68CF"/>
    <w:rsid w:val="006C7D5E"/>
    <w:rsid w:val="006D4543"/>
    <w:rsid w:val="006F2840"/>
    <w:rsid w:val="006F2930"/>
    <w:rsid w:val="00701684"/>
    <w:rsid w:val="0071188B"/>
    <w:rsid w:val="007160CD"/>
    <w:rsid w:val="00723691"/>
    <w:rsid w:val="00726FA6"/>
    <w:rsid w:val="00727CD0"/>
    <w:rsid w:val="00731239"/>
    <w:rsid w:val="00732176"/>
    <w:rsid w:val="00736321"/>
    <w:rsid w:val="00737620"/>
    <w:rsid w:val="007527D2"/>
    <w:rsid w:val="0075383C"/>
    <w:rsid w:val="00754359"/>
    <w:rsid w:val="00757CFF"/>
    <w:rsid w:val="00766692"/>
    <w:rsid w:val="0077289B"/>
    <w:rsid w:val="00787BF6"/>
    <w:rsid w:val="00796EA5"/>
    <w:rsid w:val="007A0FFE"/>
    <w:rsid w:val="007A24C9"/>
    <w:rsid w:val="007A374C"/>
    <w:rsid w:val="007A67ED"/>
    <w:rsid w:val="007B064E"/>
    <w:rsid w:val="007B07BD"/>
    <w:rsid w:val="007C2B68"/>
    <w:rsid w:val="007C5FC1"/>
    <w:rsid w:val="007D533D"/>
    <w:rsid w:val="007E57E2"/>
    <w:rsid w:val="007F3E87"/>
    <w:rsid w:val="007F49A8"/>
    <w:rsid w:val="00803E12"/>
    <w:rsid w:val="00804D70"/>
    <w:rsid w:val="00811F1D"/>
    <w:rsid w:val="0081646F"/>
    <w:rsid w:val="008165BF"/>
    <w:rsid w:val="00837120"/>
    <w:rsid w:val="0084097D"/>
    <w:rsid w:val="00842043"/>
    <w:rsid w:val="0084357C"/>
    <w:rsid w:val="00846A61"/>
    <w:rsid w:val="008507B2"/>
    <w:rsid w:val="00860741"/>
    <w:rsid w:val="008672C6"/>
    <w:rsid w:val="00875276"/>
    <w:rsid w:val="00875929"/>
    <w:rsid w:val="00876460"/>
    <w:rsid w:val="00880379"/>
    <w:rsid w:val="00880747"/>
    <w:rsid w:val="00881D33"/>
    <w:rsid w:val="00884898"/>
    <w:rsid w:val="008851C6"/>
    <w:rsid w:val="00887784"/>
    <w:rsid w:val="00891CA8"/>
    <w:rsid w:val="008A6322"/>
    <w:rsid w:val="008A659A"/>
    <w:rsid w:val="008B06C0"/>
    <w:rsid w:val="008B4068"/>
    <w:rsid w:val="008B55CC"/>
    <w:rsid w:val="008B56F6"/>
    <w:rsid w:val="008B698B"/>
    <w:rsid w:val="008C21D1"/>
    <w:rsid w:val="008C3DF0"/>
    <w:rsid w:val="008C5FFD"/>
    <w:rsid w:val="008D318F"/>
    <w:rsid w:val="008D3BA4"/>
    <w:rsid w:val="008D7EED"/>
    <w:rsid w:val="008E1789"/>
    <w:rsid w:val="008F1E04"/>
    <w:rsid w:val="008F72E9"/>
    <w:rsid w:val="0091502B"/>
    <w:rsid w:val="0094205B"/>
    <w:rsid w:val="00953174"/>
    <w:rsid w:val="00957129"/>
    <w:rsid w:val="009615B6"/>
    <w:rsid w:val="009678CA"/>
    <w:rsid w:val="00977AF2"/>
    <w:rsid w:val="0098290E"/>
    <w:rsid w:val="00983B85"/>
    <w:rsid w:val="0098706D"/>
    <w:rsid w:val="00987E39"/>
    <w:rsid w:val="00995202"/>
    <w:rsid w:val="00995A0A"/>
    <w:rsid w:val="009A58B9"/>
    <w:rsid w:val="009B484B"/>
    <w:rsid w:val="009E17DD"/>
    <w:rsid w:val="009E2F89"/>
    <w:rsid w:val="009E64B7"/>
    <w:rsid w:val="009E6719"/>
    <w:rsid w:val="00A10A2E"/>
    <w:rsid w:val="00A13AF7"/>
    <w:rsid w:val="00A15DAA"/>
    <w:rsid w:val="00A2056F"/>
    <w:rsid w:val="00A224D3"/>
    <w:rsid w:val="00A2510F"/>
    <w:rsid w:val="00A2517B"/>
    <w:rsid w:val="00A27E1E"/>
    <w:rsid w:val="00A3022E"/>
    <w:rsid w:val="00A56FC1"/>
    <w:rsid w:val="00A60DF0"/>
    <w:rsid w:val="00A6229A"/>
    <w:rsid w:val="00A634DF"/>
    <w:rsid w:val="00A71D20"/>
    <w:rsid w:val="00A8617B"/>
    <w:rsid w:val="00A9091A"/>
    <w:rsid w:val="00A90CA5"/>
    <w:rsid w:val="00A94467"/>
    <w:rsid w:val="00AA3AEA"/>
    <w:rsid w:val="00AA5799"/>
    <w:rsid w:val="00AB2B13"/>
    <w:rsid w:val="00AB2CA5"/>
    <w:rsid w:val="00AB3013"/>
    <w:rsid w:val="00AB554A"/>
    <w:rsid w:val="00AC3BA3"/>
    <w:rsid w:val="00AC62EC"/>
    <w:rsid w:val="00AD22F8"/>
    <w:rsid w:val="00AF3FD1"/>
    <w:rsid w:val="00AF4179"/>
    <w:rsid w:val="00AF41F9"/>
    <w:rsid w:val="00B01543"/>
    <w:rsid w:val="00B12039"/>
    <w:rsid w:val="00B24D9A"/>
    <w:rsid w:val="00B25AE2"/>
    <w:rsid w:val="00B33782"/>
    <w:rsid w:val="00B413C2"/>
    <w:rsid w:val="00B4353C"/>
    <w:rsid w:val="00B50102"/>
    <w:rsid w:val="00B609C1"/>
    <w:rsid w:val="00B66613"/>
    <w:rsid w:val="00B67E05"/>
    <w:rsid w:val="00B70E3F"/>
    <w:rsid w:val="00B75155"/>
    <w:rsid w:val="00B85532"/>
    <w:rsid w:val="00B9311E"/>
    <w:rsid w:val="00B95927"/>
    <w:rsid w:val="00BB15C5"/>
    <w:rsid w:val="00BB60B5"/>
    <w:rsid w:val="00BB799B"/>
    <w:rsid w:val="00BB7DB9"/>
    <w:rsid w:val="00BC50D5"/>
    <w:rsid w:val="00BC6B46"/>
    <w:rsid w:val="00BD2645"/>
    <w:rsid w:val="00BD3490"/>
    <w:rsid w:val="00BF29F9"/>
    <w:rsid w:val="00BF3535"/>
    <w:rsid w:val="00BF3C00"/>
    <w:rsid w:val="00BF5517"/>
    <w:rsid w:val="00BF7884"/>
    <w:rsid w:val="00C11FEE"/>
    <w:rsid w:val="00C13125"/>
    <w:rsid w:val="00C167CC"/>
    <w:rsid w:val="00C20071"/>
    <w:rsid w:val="00C20271"/>
    <w:rsid w:val="00C27938"/>
    <w:rsid w:val="00C32269"/>
    <w:rsid w:val="00C40BD5"/>
    <w:rsid w:val="00C45656"/>
    <w:rsid w:val="00C519F9"/>
    <w:rsid w:val="00C60838"/>
    <w:rsid w:val="00C63E28"/>
    <w:rsid w:val="00C66D44"/>
    <w:rsid w:val="00C74657"/>
    <w:rsid w:val="00C76C05"/>
    <w:rsid w:val="00C96402"/>
    <w:rsid w:val="00CA14EE"/>
    <w:rsid w:val="00CA5545"/>
    <w:rsid w:val="00CA5B3E"/>
    <w:rsid w:val="00CA61FF"/>
    <w:rsid w:val="00CA692A"/>
    <w:rsid w:val="00CB3710"/>
    <w:rsid w:val="00CB5E09"/>
    <w:rsid w:val="00CD348B"/>
    <w:rsid w:val="00CD480F"/>
    <w:rsid w:val="00CE3C62"/>
    <w:rsid w:val="00CE6E34"/>
    <w:rsid w:val="00CF2165"/>
    <w:rsid w:val="00CF6342"/>
    <w:rsid w:val="00CF7361"/>
    <w:rsid w:val="00D00F49"/>
    <w:rsid w:val="00D02B17"/>
    <w:rsid w:val="00D11C2B"/>
    <w:rsid w:val="00D219AC"/>
    <w:rsid w:val="00D232A4"/>
    <w:rsid w:val="00D265FA"/>
    <w:rsid w:val="00D304F4"/>
    <w:rsid w:val="00D449BD"/>
    <w:rsid w:val="00D44D6B"/>
    <w:rsid w:val="00D47CF4"/>
    <w:rsid w:val="00D50C2D"/>
    <w:rsid w:val="00D5312F"/>
    <w:rsid w:val="00D620CD"/>
    <w:rsid w:val="00D705F8"/>
    <w:rsid w:val="00D72247"/>
    <w:rsid w:val="00D82F26"/>
    <w:rsid w:val="00D875B2"/>
    <w:rsid w:val="00D87CEE"/>
    <w:rsid w:val="00D90135"/>
    <w:rsid w:val="00D9171F"/>
    <w:rsid w:val="00D93CF6"/>
    <w:rsid w:val="00DB1777"/>
    <w:rsid w:val="00DC0D8B"/>
    <w:rsid w:val="00DC205C"/>
    <w:rsid w:val="00DD170F"/>
    <w:rsid w:val="00DE055B"/>
    <w:rsid w:val="00DE1FD2"/>
    <w:rsid w:val="00DE5086"/>
    <w:rsid w:val="00DF24BA"/>
    <w:rsid w:val="00DF32E5"/>
    <w:rsid w:val="00DF552E"/>
    <w:rsid w:val="00DF740F"/>
    <w:rsid w:val="00E02E61"/>
    <w:rsid w:val="00E13353"/>
    <w:rsid w:val="00E15388"/>
    <w:rsid w:val="00E2534B"/>
    <w:rsid w:val="00E354F5"/>
    <w:rsid w:val="00E4519A"/>
    <w:rsid w:val="00E45CA0"/>
    <w:rsid w:val="00E46009"/>
    <w:rsid w:val="00E551B4"/>
    <w:rsid w:val="00E6141C"/>
    <w:rsid w:val="00E62C7E"/>
    <w:rsid w:val="00E700F4"/>
    <w:rsid w:val="00E83484"/>
    <w:rsid w:val="00E86FE4"/>
    <w:rsid w:val="00E9464B"/>
    <w:rsid w:val="00EA0AB6"/>
    <w:rsid w:val="00EA1DCC"/>
    <w:rsid w:val="00EA56AB"/>
    <w:rsid w:val="00EB6E7D"/>
    <w:rsid w:val="00EC0BCF"/>
    <w:rsid w:val="00ED528E"/>
    <w:rsid w:val="00ED67DA"/>
    <w:rsid w:val="00EE1D43"/>
    <w:rsid w:val="00EE3D1A"/>
    <w:rsid w:val="00EE63BC"/>
    <w:rsid w:val="00EF0DDB"/>
    <w:rsid w:val="00EF60DB"/>
    <w:rsid w:val="00F02051"/>
    <w:rsid w:val="00F02BDB"/>
    <w:rsid w:val="00F124D6"/>
    <w:rsid w:val="00F129C1"/>
    <w:rsid w:val="00F14645"/>
    <w:rsid w:val="00F26111"/>
    <w:rsid w:val="00F31D4A"/>
    <w:rsid w:val="00F31ED0"/>
    <w:rsid w:val="00F34229"/>
    <w:rsid w:val="00F3436B"/>
    <w:rsid w:val="00F3729A"/>
    <w:rsid w:val="00F421DA"/>
    <w:rsid w:val="00F43549"/>
    <w:rsid w:val="00F459C0"/>
    <w:rsid w:val="00F45A22"/>
    <w:rsid w:val="00F50055"/>
    <w:rsid w:val="00F60C99"/>
    <w:rsid w:val="00F625BB"/>
    <w:rsid w:val="00F7334C"/>
    <w:rsid w:val="00F738B5"/>
    <w:rsid w:val="00F75298"/>
    <w:rsid w:val="00F753AA"/>
    <w:rsid w:val="00F819EC"/>
    <w:rsid w:val="00F867A9"/>
    <w:rsid w:val="00F872BF"/>
    <w:rsid w:val="00F938BF"/>
    <w:rsid w:val="00F97340"/>
    <w:rsid w:val="00FB4C50"/>
    <w:rsid w:val="00FB4FB3"/>
    <w:rsid w:val="00FC3A7C"/>
    <w:rsid w:val="00FC47CD"/>
    <w:rsid w:val="00FC49C7"/>
    <w:rsid w:val="00FC56BD"/>
    <w:rsid w:val="00FD2C5A"/>
    <w:rsid w:val="00FD398B"/>
    <w:rsid w:val="00FE28A1"/>
    <w:rsid w:val="00FE38CD"/>
    <w:rsid w:val="00FE7B8F"/>
    <w:rsid w:val="01E3A2BF"/>
    <w:rsid w:val="030241D3"/>
    <w:rsid w:val="07171D59"/>
    <w:rsid w:val="0812A633"/>
    <w:rsid w:val="0AB2B195"/>
    <w:rsid w:val="0BADF8FC"/>
    <w:rsid w:val="0CA43935"/>
    <w:rsid w:val="14CD0216"/>
    <w:rsid w:val="14D154D0"/>
    <w:rsid w:val="15CAF192"/>
    <w:rsid w:val="177D8AEE"/>
    <w:rsid w:val="19637DDB"/>
    <w:rsid w:val="21BD525D"/>
    <w:rsid w:val="2573950D"/>
    <w:rsid w:val="260D5B31"/>
    <w:rsid w:val="26492417"/>
    <w:rsid w:val="277B8A6E"/>
    <w:rsid w:val="2FC8C375"/>
    <w:rsid w:val="333BA7D2"/>
    <w:rsid w:val="385AE175"/>
    <w:rsid w:val="387FF9C4"/>
    <w:rsid w:val="3D8C787B"/>
    <w:rsid w:val="3FDBFF00"/>
    <w:rsid w:val="436B2A70"/>
    <w:rsid w:val="44336836"/>
    <w:rsid w:val="46C07CE4"/>
    <w:rsid w:val="493DD365"/>
    <w:rsid w:val="4C8F721C"/>
    <w:rsid w:val="4D0A2D6C"/>
    <w:rsid w:val="4F819F2F"/>
    <w:rsid w:val="519656DC"/>
    <w:rsid w:val="53D23D30"/>
    <w:rsid w:val="55365244"/>
    <w:rsid w:val="5781686D"/>
    <w:rsid w:val="587927B7"/>
    <w:rsid w:val="5A83AD94"/>
    <w:rsid w:val="63019B81"/>
    <w:rsid w:val="631BB925"/>
    <w:rsid w:val="642783E7"/>
    <w:rsid w:val="6613CCAD"/>
    <w:rsid w:val="6B84E76D"/>
    <w:rsid w:val="6CFEBA2A"/>
    <w:rsid w:val="6D8C88E0"/>
    <w:rsid w:val="6F21BF7A"/>
    <w:rsid w:val="702973FD"/>
    <w:rsid w:val="703D4110"/>
    <w:rsid w:val="7302D8D8"/>
    <w:rsid w:val="739650A5"/>
    <w:rsid w:val="79254679"/>
    <w:rsid w:val="7967E3E2"/>
    <w:rsid w:val="7E404D24"/>
    <w:rsid w:val="7EA4F39D"/>
    <w:rsid w:val="7ED96C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B45F5"/>
  <w15:chartTrackingRefBased/>
  <w15:docId w15:val="{9A46A0D4-EFFC-419B-8290-85CE91081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D5E"/>
  </w:style>
  <w:style w:type="paragraph" w:styleId="Heading1">
    <w:name w:val="heading 1"/>
    <w:basedOn w:val="Normal"/>
    <w:next w:val="Normal"/>
    <w:link w:val="Heading1Char"/>
    <w:uiPriority w:val="9"/>
    <w:qFormat/>
    <w:rsid w:val="00CB3710"/>
    <w:pPr>
      <w:keepNext/>
      <w:keepLines/>
      <w:spacing w:before="240" w:after="240" w:line="240" w:lineRule="auto"/>
      <w:outlineLvl w:val="0"/>
    </w:pPr>
    <w:rPr>
      <w:rFonts w:asciiTheme="majorHAnsi" w:eastAsiaTheme="majorEastAsia" w:hAnsiTheme="majorHAnsi"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E551B4"/>
    <w:pPr>
      <w:keepNext/>
      <w:keepLines/>
      <w:spacing w:before="40" w:after="240" w:line="240" w:lineRule="auto"/>
      <w:outlineLvl w:val="1"/>
    </w:pPr>
    <w:rPr>
      <w:rFonts w:asciiTheme="majorHAnsi" w:eastAsiaTheme="majorEastAsia" w:hAnsiTheme="majorHAnsi" w:cstheme="majorBidi"/>
      <w:color w:val="2E74B5"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7ED"/>
    <w:pPr>
      <w:ind w:left="720"/>
      <w:contextualSpacing/>
    </w:pPr>
  </w:style>
  <w:style w:type="paragraph" w:styleId="Header">
    <w:name w:val="header"/>
    <w:basedOn w:val="Normal"/>
    <w:link w:val="HeaderChar"/>
    <w:uiPriority w:val="99"/>
    <w:unhideWhenUsed/>
    <w:rsid w:val="00D50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C2D"/>
  </w:style>
  <w:style w:type="paragraph" w:styleId="Footer">
    <w:name w:val="footer"/>
    <w:basedOn w:val="Normal"/>
    <w:link w:val="FooterChar"/>
    <w:uiPriority w:val="99"/>
    <w:unhideWhenUsed/>
    <w:rsid w:val="00D50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C2D"/>
  </w:style>
  <w:style w:type="character" w:styleId="CommentReference">
    <w:name w:val="annotation reference"/>
    <w:basedOn w:val="DefaultParagraphFont"/>
    <w:uiPriority w:val="99"/>
    <w:semiHidden/>
    <w:unhideWhenUsed/>
    <w:rsid w:val="005B7D90"/>
    <w:rPr>
      <w:sz w:val="16"/>
      <w:szCs w:val="16"/>
    </w:rPr>
  </w:style>
  <w:style w:type="paragraph" w:styleId="CommentText">
    <w:name w:val="annotation text"/>
    <w:basedOn w:val="Normal"/>
    <w:link w:val="CommentTextChar"/>
    <w:uiPriority w:val="99"/>
    <w:unhideWhenUsed/>
    <w:rsid w:val="005B7D90"/>
    <w:pPr>
      <w:spacing w:line="240" w:lineRule="auto"/>
    </w:pPr>
    <w:rPr>
      <w:sz w:val="20"/>
      <w:szCs w:val="20"/>
    </w:rPr>
  </w:style>
  <w:style w:type="character" w:customStyle="1" w:styleId="CommentTextChar">
    <w:name w:val="Comment Text Char"/>
    <w:basedOn w:val="DefaultParagraphFont"/>
    <w:link w:val="CommentText"/>
    <w:uiPriority w:val="99"/>
    <w:rsid w:val="005B7D90"/>
    <w:rPr>
      <w:sz w:val="20"/>
      <w:szCs w:val="20"/>
    </w:rPr>
  </w:style>
  <w:style w:type="paragraph" w:styleId="CommentSubject">
    <w:name w:val="annotation subject"/>
    <w:basedOn w:val="CommentText"/>
    <w:next w:val="CommentText"/>
    <w:link w:val="CommentSubjectChar"/>
    <w:uiPriority w:val="99"/>
    <w:semiHidden/>
    <w:unhideWhenUsed/>
    <w:rsid w:val="005B7D90"/>
    <w:rPr>
      <w:b/>
      <w:bCs/>
    </w:rPr>
  </w:style>
  <w:style w:type="character" w:customStyle="1" w:styleId="CommentSubjectChar">
    <w:name w:val="Comment Subject Char"/>
    <w:basedOn w:val="CommentTextChar"/>
    <w:link w:val="CommentSubject"/>
    <w:uiPriority w:val="99"/>
    <w:semiHidden/>
    <w:rsid w:val="005B7D90"/>
    <w:rPr>
      <w:b/>
      <w:bCs/>
      <w:sz w:val="20"/>
      <w:szCs w:val="20"/>
    </w:rPr>
  </w:style>
  <w:style w:type="paragraph" w:styleId="BalloonText">
    <w:name w:val="Balloon Text"/>
    <w:basedOn w:val="Normal"/>
    <w:link w:val="BalloonTextChar"/>
    <w:uiPriority w:val="99"/>
    <w:semiHidden/>
    <w:unhideWhenUsed/>
    <w:rsid w:val="005B7D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D90"/>
    <w:rPr>
      <w:rFonts w:ascii="Segoe UI" w:hAnsi="Segoe UI" w:cs="Segoe UI"/>
      <w:sz w:val="18"/>
      <w:szCs w:val="18"/>
    </w:rPr>
  </w:style>
  <w:style w:type="character" w:styleId="Hyperlink">
    <w:name w:val="Hyperlink"/>
    <w:basedOn w:val="DefaultParagraphFont"/>
    <w:uiPriority w:val="99"/>
    <w:unhideWhenUsed/>
    <w:rsid w:val="008B55CC"/>
    <w:rPr>
      <w:color w:val="0563C1" w:themeColor="hyperlink"/>
      <w:u w:val="single"/>
    </w:rPr>
  </w:style>
  <w:style w:type="table" w:styleId="TableGrid">
    <w:name w:val="Table Grid"/>
    <w:basedOn w:val="TableNormal"/>
    <w:uiPriority w:val="39"/>
    <w:rsid w:val="005D6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60CD"/>
    <w:pPr>
      <w:spacing w:after="0" w:line="240" w:lineRule="auto"/>
    </w:pPr>
  </w:style>
  <w:style w:type="paragraph" w:styleId="BodyText">
    <w:name w:val="Body Text"/>
    <w:basedOn w:val="Normal"/>
    <w:link w:val="BodyTextChar"/>
    <w:rsid w:val="007160CD"/>
    <w:pPr>
      <w:spacing w:after="120" w:line="240" w:lineRule="auto"/>
    </w:pPr>
    <w:rPr>
      <w:rFonts w:ascii="Arial Narrow" w:eastAsia="Times New Roman" w:hAnsi="Arial Narrow" w:cs="Times New Roman"/>
      <w:sz w:val="24"/>
      <w:szCs w:val="20"/>
    </w:rPr>
  </w:style>
  <w:style w:type="character" w:customStyle="1" w:styleId="BodyTextChar">
    <w:name w:val="Body Text Char"/>
    <w:basedOn w:val="DefaultParagraphFont"/>
    <w:link w:val="BodyText"/>
    <w:rsid w:val="007160CD"/>
    <w:rPr>
      <w:rFonts w:ascii="Arial Narrow" w:eastAsia="Times New Roman" w:hAnsi="Arial Narrow" w:cs="Times New Roman"/>
      <w:sz w:val="24"/>
      <w:szCs w:val="20"/>
    </w:rPr>
  </w:style>
  <w:style w:type="paragraph" w:styleId="Title">
    <w:name w:val="Title"/>
    <w:basedOn w:val="Normal"/>
    <w:next w:val="Normal"/>
    <w:link w:val="TitleChar"/>
    <w:uiPriority w:val="10"/>
    <w:qFormat/>
    <w:rsid w:val="007160CD"/>
    <w:pPr>
      <w:spacing w:before="240" w:after="120" w:line="240" w:lineRule="auto"/>
      <w:contextualSpacing/>
    </w:pPr>
    <w:rPr>
      <w:rFonts w:ascii="Arial" w:eastAsiaTheme="majorEastAsia" w:hAnsi="Arial" w:cstheme="majorBidi"/>
      <w:b/>
      <w:spacing w:val="-10"/>
      <w:kern w:val="28"/>
      <w:sz w:val="44"/>
      <w:szCs w:val="56"/>
    </w:rPr>
  </w:style>
  <w:style w:type="character" w:customStyle="1" w:styleId="TitleChar">
    <w:name w:val="Title Char"/>
    <w:basedOn w:val="DefaultParagraphFont"/>
    <w:link w:val="Title"/>
    <w:uiPriority w:val="10"/>
    <w:rsid w:val="007160CD"/>
    <w:rPr>
      <w:rFonts w:ascii="Arial" w:eastAsiaTheme="majorEastAsia" w:hAnsi="Arial" w:cstheme="majorBidi"/>
      <w:b/>
      <w:spacing w:val="-10"/>
      <w:kern w:val="28"/>
      <w:sz w:val="44"/>
      <w:szCs w:val="56"/>
    </w:rPr>
  </w:style>
  <w:style w:type="character" w:styleId="UnresolvedMention">
    <w:name w:val="Unresolved Mention"/>
    <w:basedOn w:val="DefaultParagraphFont"/>
    <w:uiPriority w:val="99"/>
    <w:semiHidden/>
    <w:unhideWhenUsed/>
    <w:rsid w:val="007160CD"/>
    <w:rPr>
      <w:color w:val="605E5C"/>
      <w:shd w:val="clear" w:color="auto" w:fill="E1DFDD"/>
    </w:rPr>
  </w:style>
  <w:style w:type="character" w:customStyle="1" w:styleId="Heading2Char">
    <w:name w:val="Heading 2 Char"/>
    <w:basedOn w:val="DefaultParagraphFont"/>
    <w:link w:val="Heading2"/>
    <w:uiPriority w:val="9"/>
    <w:rsid w:val="00E551B4"/>
    <w:rPr>
      <w:rFonts w:asciiTheme="majorHAnsi" w:eastAsiaTheme="majorEastAsia" w:hAnsiTheme="majorHAnsi" w:cstheme="majorBidi"/>
      <w:color w:val="2E74B5" w:themeColor="accent1" w:themeShade="BF"/>
      <w:sz w:val="24"/>
      <w:szCs w:val="26"/>
    </w:rPr>
  </w:style>
  <w:style w:type="character" w:customStyle="1" w:styleId="Heading1Char">
    <w:name w:val="Heading 1 Char"/>
    <w:basedOn w:val="DefaultParagraphFont"/>
    <w:link w:val="Heading1"/>
    <w:uiPriority w:val="9"/>
    <w:rsid w:val="00CB3710"/>
    <w:rPr>
      <w:rFonts w:asciiTheme="majorHAnsi" w:eastAsiaTheme="majorEastAsia" w:hAnsiTheme="majorHAnsi" w:cstheme="majorBidi"/>
      <w:b/>
      <w:color w:val="2E74B5" w:themeColor="accent1" w:themeShade="BF"/>
      <w:sz w:val="28"/>
      <w:szCs w:val="32"/>
    </w:rPr>
  </w:style>
  <w:style w:type="paragraph" w:styleId="TOCHeading">
    <w:name w:val="TOC Heading"/>
    <w:basedOn w:val="Heading1"/>
    <w:next w:val="Normal"/>
    <w:uiPriority w:val="39"/>
    <w:unhideWhenUsed/>
    <w:qFormat/>
    <w:rsid w:val="001E62F3"/>
    <w:pPr>
      <w:spacing w:after="0" w:line="259" w:lineRule="auto"/>
      <w:outlineLvl w:val="9"/>
    </w:pPr>
    <w:rPr>
      <w:b w:val="0"/>
      <w:sz w:val="32"/>
    </w:rPr>
  </w:style>
  <w:style w:type="paragraph" w:styleId="TOC1">
    <w:name w:val="toc 1"/>
    <w:basedOn w:val="Normal"/>
    <w:next w:val="Normal"/>
    <w:autoRedefine/>
    <w:uiPriority w:val="39"/>
    <w:unhideWhenUsed/>
    <w:rsid w:val="001E62F3"/>
    <w:pPr>
      <w:spacing w:after="100"/>
    </w:pPr>
  </w:style>
  <w:style w:type="paragraph" w:styleId="TOC2">
    <w:name w:val="toc 2"/>
    <w:basedOn w:val="Normal"/>
    <w:next w:val="Normal"/>
    <w:autoRedefine/>
    <w:uiPriority w:val="39"/>
    <w:unhideWhenUsed/>
    <w:rsid w:val="001E62F3"/>
    <w:pPr>
      <w:spacing w:after="100"/>
      <w:ind w:left="220"/>
    </w:pPr>
  </w:style>
  <w:style w:type="character" w:styleId="FollowedHyperlink">
    <w:name w:val="FollowedHyperlink"/>
    <w:basedOn w:val="DefaultParagraphFont"/>
    <w:uiPriority w:val="99"/>
    <w:semiHidden/>
    <w:unhideWhenUsed/>
    <w:rsid w:val="00F872BF"/>
    <w:rPr>
      <w:color w:val="954F72" w:themeColor="followedHyperlink"/>
      <w:u w:val="single"/>
    </w:rPr>
  </w:style>
  <w:style w:type="paragraph" w:styleId="NormalWeb">
    <w:name w:val="Normal (Web)"/>
    <w:basedOn w:val="Normal"/>
    <w:uiPriority w:val="99"/>
    <w:unhideWhenUsed/>
    <w:rsid w:val="001F045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036907">
      <w:bodyDiv w:val="1"/>
      <w:marLeft w:val="0"/>
      <w:marRight w:val="0"/>
      <w:marTop w:val="0"/>
      <w:marBottom w:val="0"/>
      <w:divBdr>
        <w:top w:val="none" w:sz="0" w:space="0" w:color="auto"/>
        <w:left w:val="none" w:sz="0" w:space="0" w:color="auto"/>
        <w:bottom w:val="none" w:sz="0" w:space="0" w:color="auto"/>
        <w:right w:val="none" w:sz="0" w:space="0" w:color="auto"/>
      </w:divBdr>
    </w:div>
    <w:div w:id="1511093535">
      <w:bodyDiv w:val="1"/>
      <w:marLeft w:val="0"/>
      <w:marRight w:val="0"/>
      <w:marTop w:val="0"/>
      <w:marBottom w:val="0"/>
      <w:divBdr>
        <w:top w:val="none" w:sz="0" w:space="0" w:color="auto"/>
        <w:left w:val="none" w:sz="0" w:space="0" w:color="auto"/>
        <w:bottom w:val="none" w:sz="0" w:space="0" w:color="auto"/>
        <w:right w:val="none" w:sz="0" w:space="0" w:color="auto"/>
      </w:divBdr>
    </w:div>
    <w:div w:id="1622540878">
      <w:bodyDiv w:val="1"/>
      <w:marLeft w:val="0"/>
      <w:marRight w:val="0"/>
      <w:marTop w:val="0"/>
      <w:marBottom w:val="0"/>
      <w:divBdr>
        <w:top w:val="none" w:sz="0" w:space="0" w:color="auto"/>
        <w:left w:val="none" w:sz="0" w:space="0" w:color="auto"/>
        <w:bottom w:val="none" w:sz="0" w:space="0" w:color="auto"/>
        <w:right w:val="none" w:sz="0" w:space="0" w:color="auto"/>
      </w:divBdr>
    </w:div>
    <w:div w:id="174109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CPDADGrants@wisconsin.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yperlink" Target="https://datcp.wi.gov/Pages/AgDevelopment/ExportExpansionGrants.aspx" TargetMode="External"/><Relationship Id="rId17" Type="http://schemas.openxmlformats.org/officeDocument/2006/relationships/hyperlink" Target="mailto:DATCPDADGrants@Wisconsin.gov" TargetMode="External"/><Relationship Id="rId2" Type="http://schemas.openxmlformats.org/officeDocument/2006/relationships/customXml" Target="../customXml/item2.xml"/><Relationship Id="rId16" Type="http://schemas.openxmlformats.org/officeDocument/2006/relationships/hyperlink" Target="mailto:DATCPDADGrants@Wisconsin.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datcp.wi.gov/Pages/AgDevelopment/ExportExpansionGrants.aspx"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pm.wi.gov/Documents/BCER/Compensation/PocketTravel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002e_division xmlns="fb82bcdf-ea63-4554-99e3-e15ccd87b479">9</_x002e_division>
    <_x002e_globalNavigation xmlns="fb82bcdf-ea63-4554-99e3-e15ccd87b479">9</_x002e_globalNavigation>
    <_x002e_program xmlns="fb82bcdf-ea63-4554-99e3-e15ccd87b479" xsi:nil="true"/>
    <_x002e_year xmlns="fb82bcdf-ea63-4554-99e3-e15ccd87b479" xsi:nil="true"/>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B93A19F7DD0C4B8740FD07DD1FDFFF" ma:contentTypeVersion="18" ma:contentTypeDescription="Create a new document." ma:contentTypeScope="" ma:versionID="6894addfa80af4de9a659d3539787d62">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680524aea985905e1c99b0a4af41636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A783651-DFFC-4D1B-8C38-A3CC7EDF45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B8E071-D1A9-41C8-83C3-800513052B1C}">
  <ds:schemaRefs>
    <ds:schemaRef ds:uri="http://schemas.openxmlformats.org/officeDocument/2006/bibliography"/>
  </ds:schemaRefs>
</ds:datastoreItem>
</file>

<file path=customXml/itemProps3.xml><?xml version="1.0" encoding="utf-8"?>
<ds:datastoreItem xmlns:ds="http://schemas.openxmlformats.org/officeDocument/2006/customXml" ds:itemID="{3F514004-6720-46DF-AE0D-30B20C5178AD}">
  <ds:schemaRefs>
    <ds:schemaRef ds:uri="http://schemas.microsoft.com/sharepoint/v3/contenttype/forms"/>
  </ds:schemaRefs>
</ds:datastoreItem>
</file>

<file path=customXml/itemProps4.xml><?xml version="1.0" encoding="utf-8"?>
<ds:datastoreItem xmlns:ds="http://schemas.openxmlformats.org/officeDocument/2006/customXml" ds:itemID="{0AA22936-4020-46E1-B72B-D9FFF63EB4D7}"/>
</file>

<file path=customXml/itemProps5.xml><?xml version="1.0" encoding="utf-8"?>
<ds:datastoreItem xmlns:ds="http://schemas.openxmlformats.org/officeDocument/2006/customXml" ds:itemID="{C7D52A82-BE34-4BC3-8F1F-6379784280D0}"/>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4024</Words>
  <Characters>22939</Characters>
  <Application>Microsoft Office Word</Application>
  <DocSecurity>0</DocSecurity>
  <Lines>191</Lines>
  <Paragraphs>53</Paragraphs>
  <ScaleCrop>false</ScaleCrop>
  <Company>DATCP</Company>
  <LinksUpToDate>false</LinksUpToDate>
  <CharactersWithSpaces>26910</CharactersWithSpaces>
  <SharedDoc>false</SharedDoc>
  <HLinks>
    <vt:vector size="90" baseType="variant">
      <vt:variant>
        <vt:i4>1900598</vt:i4>
      </vt:variant>
      <vt:variant>
        <vt:i4>72</vt:i4>
      </vt:variant>
      <vt:variant>
        <vt:i4>0</vt:i4>
      </vt:variant>
      <vt:variant>
        <vt:i4>5</vt:i4>
      </vt:variant>
      <vt:variant>
        <vt:lpwstr>mailto:DATCPDADGrants@Wisconsin.gov</vt:lpwstr>
      </vt:variant>
      <vt:variant>
        <vt:lpwstr/>
      </vt:variant>
      <vt:variant>
        <vt:i4>1900598</vt:i4>
      </vt:variant>
      <vt:variant>
        <vt:i4>69</vt:i4>
      </vt:variant>
      <vt:variant>
        <vt:i4>0</vt:i4>
      </vt:variant>
      <vt:variant>
        <vt:i4>5</vt:i4>
      </vt:variant>
      <vt:variant>
        <vt:lpwstr>mailto:DATCPDADGrants@Wisconsin.gov</vt:lpwstr>
      </vt:variant>
      <vt:variant>
        <vt:lpwstr/>
      </vt:variant>
      <vt:variant>
        <vt:i4>3801215</vt:i4>
      </vt:variant>
      <vt:variant>
        <vt:i4>66</vt:i4>
      </vt:variant>
      <vt:variant>
        <vt:i4>0</vt:i4>
      </vt:variant>
      <vt:variant>
        <vt:i4>5</vt:i4>
      </vt:variant>
      <vt:variant>
        <vt:lpwstr>https://datcp.wi.gov/Pages/AgDevelopment/ExportExpansionGrants.aspx</vt:lpwstr>
      </vt:variant>
      <vt:variant>
        <vt:lpwstr/>
      </vt:variant>
      <vt:variant>
        <vt:i4>262154</vt:i4>
      </vt:variant>
      <vt:variant>
        <vt:i4>63</vt:i4>
      </vt:variant>
      <vt:variant>
        <vt:i4>0</vt:i4>
      </vt:variant>
      <vt:variant>
        <vt:i4>5</vt:i4>
      </vt:variant>
      <vt:variant>
        <vt:lpwstr>https://dpm.wi.gov/Documents/BCER/Compensation/PocketTravelGuide.pdf</vt:lpwstr>
      </vt:variant>
      <vt:variant>
        <vt:lpwstr/>
      </vt:variant>
      <vt:variant>
        <vt:i4>1507378</vt:i4>
      </vt:variant>
      <vt:variant>
        <vt:i4>56</vt:i4>
      </vt:variant>
      <vt:variant>
        <vt:i4>0</vt:i4>
      </vt:variant>
      <vt:variant>
        <vt:i4>5</vt:i4>
      </vt:variant>
      <vt:variant>
        <vt:lpwstr/>
      </vt:variant>
      <vt:variant>
        <vt:lpwstr>_Toc236208690</vt:lpwstr>
      </vt:variant>
      <vt:variant>
        <vt:i4>1441842</vt:i4>
      </vt:variant>
      <vt:variant>
        <vt:i4>50</vt:i4>
      </vt:variant>
      <vt:variant>
        <vt:i4>0</vt:i4>
      </vt:variant>
      <vt:variant>
        <vt:i4>5</vt:i4>
      </vt:variant>
      <vt:variant>
        <vt:lpwstr/>
      </vt:variant>
      <vt:variant>
        <vt:lpwstr>_Toc236208688</vt:lpwstr>
      </vt:variant>
      <vt:variant>
        <vt:i4>1441842</vt:i4>
      </vt:variant>
      <vt:variant>
        <vt:i4>44</vt:i4>
      </vt:variant>
      <vt:variant>
        <vt:i4>0</vt:i4>
      </vt:variant>
      <vt:variant>
        <vt:i4>5</vt:i4>
      </vt:variant>
      <vt:variant>
        <vt:lpwstr/>
      </vt:variant>
      <vt:variant>
        <vt:lpwstr>_Toc236208687</vt:lpwstr>
      </vt:variant>
      <vt:variant>
        <vt:i4>1441842</vt:i4>
      </vt:variant>
      <vt:variant>
        <vt:i4>38</vt:i4>
      </vt:variant>
      <vt:variant>
        <vt:i4>0</vt:i4>
      </vt:variant>
      <vt:variant>
        <vt:i4>5</vt:i4>
      </vt:variant>
      <vt:variant>
        <vt:lpwstr/>
      </vt:variant>
      <vt:variant>
        <vt:lpwstr>_Toc236208682</vt:lpwstr>
      </vt:variant>
      <vt:variant>
        <vt:i4>1441842</vt:i4>
      </vt:variant>
      <vt:variant>
        <vt:i4>32</vt:i4>
      </vt:variant>
      <vt:variant>
        <vt:i4>0</vt:i4>
      </vt:variant>
      <vt:variant>
        <vt:i4>5</vt:i4>
      </vt:variant>
      <vt:variant>
        <vt:lpwstr/>
      </vt:variant>
      <vt:variant>
        <vt:lpwstr>_Toc236208680</vt:lpwstr>
      </vt:variant>
      <vt:variant>
        <vt:i4>1638450</vt:i4>
      </vt:variant>
      <vt:variant>
        <vt:i4>26</vt:i4>
      </vt:variant>
      <vt:variant>
        <vt:i4>0</vt:i4>
      </vt:variant>
      <vt:variant>
        <vt:i4>5</vt:i4>
      </vt:variant>
      <vt:variant>
        <vt:lpwstr/>
      </vt:variant>
      <vt:variant>
        <vt:lpwstr>_Toc236208679</vt:lpwstr>
      </vt:variant>
      <vt:variant>
        <vt:i4>1638450</vt:i4>
      </vt:variant>
      <vt:variant>
        <vt:i4>20</vt:i4>
      </vt:variant>
      <vt:variant>
        <vt:i4>0</vt:i4>
      </vt:variant>
      <vt:variant>
        <vt:i4>5</vt:i4>
      </vt:variant>
      <vt:variant>
        <vt:lpwstr/>
      </vt:variant>
      <vt:variant>
        <vt:lpwstr>_Toc236208678</vt:lpwstr>
      </vt:variant>
      <vt:variant>
        <vt:i4>1638450</vt:i4>
      </vt:variant>
      <vt:variant>
        <vt:i4>14</vt:i4>
      </vt:variant>
      <vt:variant>
        <vt:i4>0</vt:i4>
      </vt:variant>
      <vt:variant>
        <vt:i4>5</vt:i4>
      </vt:variant>
      <vt:variant>
        <vt:lpwstr/>
      </vt:variant>
      <vt:variant>
        <vt:lpwstr>_Toc236208676</vt:lpwstr>
      </vt:variant>
      <vt:variant>
        <vt:i4>1638450</vt:i4>
      </vt:variant>
      <vt:variant>
        <vt:i4>8</vt:i4>
      </vt:variant>
      <vt:variant>
        <vt:i4>0</vt:i4>
      </vt:variant>
      <vt:variant>
        <vt:i4>5</vt:i4>
      </vt:variant>
      <vt:variant>
        <vt:lpwstr/>
      </vt:variant>
      <vt:variant>
        <vt:lpwstr>_Toc236208675</vt:lpwstr>
      </vt:variant>
      <vt:variant>
        <vt:i4>1900598</vt:i4>
      </vt:variant>
      <vt:variant>
        <vt:i4>3</vt:i4>
      </vt:variant>
      <vt:variant>
        <vt:i4>0</vt:i4>
      </vt:variant>
      <vt:variant>
        <vt:i4>5</vt:i4>
      </vt:variant>
      <vt:variant>
        <vt:lpwstr>mailto:DATCPDADGrants@wisconsin.gov</vt:lpwstr>
      </vt:variant>
      <vt:variant>
        <vt:lpwstr/>
      </vt:variant>
      <vt:variant>
        <vt:i4>3801215</vt:i4>
      </vt:variant>
      <vt:variant>
        <vt:i4>0</vt:i4>
      </vt:variant>
      <vt:variant>
        <vt:i4>0</vt:i4>
      </vt:variant>
      <vt:variant>
        <vt:i4>5</vt:i4>
      </vt:variant>
      <vt:variant>
        <vt:lpwstr>https://datcp.wi.gov/Pages/AgDevelopment/ExportExpansionGrants.aspx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 Ryan D</dc:creator>
  <cp:keywords/>
  <dc:description/>
  <cp:lastModifiedBy>Laufenberg, Haley J - DATCP</cp:lastModifiedBy>
  <cp:revision>3</cp:revision>
  <cp:lastPrinted>2026-07-22T15:56:00Z</cp:lastPrinted>
  <dcterms:created xsi:type="dcterms:W3CDTF">2026-09-30T20:07:00Z</dcterms:created>
  <dcterms:modified xsi:type="dcterms:W3CDTF">2026-10-01T13:08:00Z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0x010100A3B93A19F7DD0C4B8740FD07DD1FDFFF</vt:lpwstr>
  </property>
  <property fmtid="{D5CDD505-2E9C-101B-9397-08002B2CF9AE}" pid="3" name="MediaServiceImageTags">
    <vt:lpwstr/>
  </property>
</Properties>
</file>