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BD4F9" w14:textId="09E591C1" w:rsidR="00942832" w:rsidRPr="001408BF" w:rsidRDefault="00942832" w:rsidP="00942832">
      <w:pPr>
        <w:spacing w:after="0" w:line="240" w:lineRule="auto"/>
        <w:rPr>
          <w:rFonts w:ascii="Times New Roman" w:hAnsi="Times New Roman" w:cs="Times New Roman"/>
          <w:b/>
          <w:sz w:val="24"/>
          <w:szCs w:val="24"/>
          <w:shd w:val="clear" w:color="auto" w:fill="FFFFFF"/>
        </w:rPr>
      </w:pPr>
      <w:bookmarkStart w:id="0" w:name="_GoBack"/>
      <w:bookmarkEnd w:id="0"/>
      <w:r w:rsidRPr="001408BF">
        <w:rPr>
          <w:rFonts w:ascii="Times New Roman" w:hAnsi="Times New Roman" w:cs="Times New Roman"/>
          <w:b/>
          <w:sz w:val="24"/>
          <w:szCs w:val="24"/>
          <w:shd w:val="clear" w:color="auto" w:fill="FFFFFF"/>
        </w:rPr>
        <w:t>Rural Realities Podcast</w:t>
      </w:r>
    </w:p>
    <w:p w14:paraId="360631B3" w14:textId="4187BBA2" w:rsidR="00942832" w:rsidRPr="001408BF" w:rsidRDefault="006766D7" w:rsidP="00942832">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Season 2, Episode 7</w:t>
      </w:r>
    </w:p>
    <w:p w14:paraId="20AF961C" w14:textId="77777777" w:rsidR="00486206" w:rsidRPr="001408BF" w:rsidRDefault="00486206" w:rsidP="00486206">
      <w:pPr>
        <w:rPr>
          <w:rFonts w:ascii="Times New Roman" w:hAnsi="Times New Roman" w:cs="Times New Roman"/>
          <w:b/>
          <w:bCs/>
          <w:sz w:val="24"/>
          <w:szCs w:val="24"/>
          <w:shd w:val="clear" w:color="auto" w:fill="FFFFFF"/>
        </w:rPr>
      </w:pPr>
    </w:p>
    <w:p w14:paraId="550DFC1C" w14:textId="30856E0A" w:rsidR="006766D7" w:rsidRPr="006766D7" w:rsidRDefault="006766D7" w:rsidP="006766D7">
      <w:pPr>
        <w:rPr>
          <w:b/>
        </w:rPr>
      </w:pPr>
      <w:r w:rsidRPr="006766D7">
        <w:rPr>
          <w:b/>
        </w:rPr>
        <w:t>“Addiction – Signs, Recovery</w:t>
      </w:r>
      <w:r w:rsidR="000F458A">
        <w:rPr>
          <w:b/>
        </w:rPr>
        <w:t>, and</w:t>
      </w:r>
      <w:r w:rsidRPr="006766D7">
        <w:rPr>
          <w:b/>
        </w:rPr>
        <w:t xml:space="preserve"> Hope” with Megan Wolf</w:t>
      </w:r>
      <w:r w:rsidR="000F458A">
        <w:rPr>
          <w:b/>
        </w:rPr>
        <w:t>, Dual Diagnosis Counselor</w:t>
      </w:r>
    </w:p>
    <w:p w14:paraId="6ED9DED2" w14:textId="19E218CF" w:rsidR="006766D7" w:rsidRPr="006766D7" w:rsidRDefault="000F458A" w:rsidP="006766D7">
      <w:pPr>
        <w:spacing w:after="0" w:line="240" w:lineRule="auto"/>
        <w:rPr>
          <w:rFonts w:cstheme="minorHAnsi"/>
          <w:shd w:val="clear" w:color="auto" w:fill="FFFFFF"/>
        </w:rPr>
      </w:pPr>
      <w:r>
        <w:rPr>
          <w:rFonts w:cstheme="minorHAnsi"/>
          <w:shd w:val="clear" w:color="auto" w:fill="FFFFFF"/>
        </w:rPr>
        <w:t>Coping</w:t>
      </w:r>
      <w:r w:rsidR="006766D7" w:rsidRPr="006766D7">
        <w:rPr>
          <w:rFonts w:cstheme="minorHAnsi"/>
          <w:shd w:val="clear" w:color="auto" w:fill="FFFFFF"/>
        </w:rPr>
        <w:t xml:space="preserve"> with stress</w:t>
      </w:r>
      <w:r>
        <w:rPr>
          <w:rFonts w:cstheme="minorHAnsi"/>
          <w:shd w:val="clear" w:color="auto" w:fill="FFFFFF"/>
        </w:rPr>
        <w:t xml:space="preserve"> through substance use</w:t>
      </w:r>
      <w:r w:rsidR="006766D7" w:rsidRPr="006766D7">
        <w:rPr>
          <w:rFonts w:cstheme="minorHAnsi"/>
          <w:shd w:val="clear" w:color="auto" w:fill="FFFFFF"/>
        </w:rPr>
        <w:t xml:space="preserve"> is not uncommon. Nearly 50 percent of rural Americans and 74 percent of farmers have been directly impacted by opioid misuse</w:t>
      </w:r>
      <w:r>
        <w:rPr>
          <w:rFonts w:cstheme="minorHAnsi"/>
          <w:shd w:val="clear" w:color="auto" w:fill="FFFFFF"/>
        </w:rPr>
        <w:t>,</w:t>
      </w:r>
      <w:r w:rsidR="006766D7" w:rsidRPr="006766D7">
        <w:rPr>
          <w:rFonts w:cstheme="minorHAnsi"/>
          <w:shd w:val="clear" w:color="auto" w:fill="FFFFFF"/>
        </w:rPr>
        <w:t xml:space="preserve"> according to a 2017 survey by the National Farmers Union and the American Farm Bureau Federation. </w:t>
      </w:r>
      <w:r>
        <w:rPr>
          <w:rFonts w:cstheme="minorHAnsi"/>
          <w:shd w:val="clear" w:color="auto" w:fill="FFFFFF"/>
        </w:rPr>
        <w:t>Dual Diagnosis Counselor</w:t>
      </w:r>
      <w:r w:rsidR="006766D7" w:rsidRPr="006766D7">
        <w:rPr>
          <w:rFonts w:cstheme="minorHAnsi"/>
        </w:rPr>
        <w:t xml:space="preserve"> </w:t>
      </w:r>
      <w:r w:rsidR="006766D7">
        <w:rPr>
          <w:rFonts w:cstheme="minorHAnsi"/>
        </w:rPr>
        <w:t>Megan Wolf</w:t>
      </w:r>
      <w:r w:rsidR="006766D7" w:rsidRPr="006766D7">
        <w:rPr>
          <w:rFonts w:cstheme="minorHAnsi"/>
        </w:rPr>
        <w:t xml:space="preserve"> discusses the</w:t>
      </w:r>
      <w:r w:rsidR="006766D7">
        <w:rPr>
          <w:rFonts w:cstheme="minorHAnsi"/>
        </w:rPr>
        <w:t xml:space="preserve"> signs of addiction, recovery options</w:t>
      </w:r>
      <w:r>
        <w:rPr>
          <w:rFonts w:cstheme="minorHAnsi"/>
        </w:rPr>
        <w:t>,</w:t>
      </w:r>
      <w:r w:rsidR="006766D7">
        <w:rPr>
          <w:rFonts w:cstheme="minorHAnsi"/>
        </w:rPr>
        <w:t xml:space="preserve"> and </w:t>
      </w:r>
      <w:r>
        <w:rPr>
          <w:rFonts w:cstheme="minorHAnsi"/>
        </w:rPr>
        <w:t xml:space="preserve">that </w:t>
      </w:r>
      <w:r w:rsidR="006766D7">
        <w:rPr>
          <w:rFonts w:cstheme="minorHAnsi"/>
        </w:rPr>
        <w:t xml:space="preserve">there is hope for people </w:t>
      </w:r>
      <w:r w:rsidR="00593EF6">
        <w:rPr>
          <w:rFonts w:cstheme="minorHAnsi"/>
        </w:rPr>
        <w:t>who struggle with substance use with Farm Center’s Karen Endres.</w:t>
      </w:r>
    </w:p>
    <w:p w14:paraId="18689562" w14:textId="77777777" w:rsidR="006766D7" w:rsidRPr="006766D7" w:rsidRDefault="006766D7" w:rsidP="006766D7">
      <w:pPr>
        <w:spacing w:after="0" w:line="240" w:lineRule="auto"/>
        <w:rPr>
          <w:rFonts w:cstheme="minorHAnsi"/>
          <w:shd w:val="clear" w:color="auto" w:fill="FFFFFF"/>
        </w:rPr>
      </w:pPr>
    </w:p>
    <w:p w14:paraId="6A90B141" w14:textId="7C601701" w:rsidR="00AD4658" w:rsidRDefault="00AD4658" w:rsidP="00AD4658">
      <w:pPr>
        <w:spacing w:line="252" w:lineRule="auto"/>
      </w:pPr>
      <w:r>
        <w:t xml:space="preserve">Experiencing a challenge on the farm? Contact the Wisconsin Farm Center! With more than a hundred years of collective agriculture experience, the Wisconsin Farm Center team offers free and confidential financial and transition planning services, conflict mediation, veterinary diagnostic analysis, and more. They can be reached at 800-942-2474 or </w:t>
      </w:r>
      <w:hyperlink r:id="rId4" w:history="1">
        <w:r>
          <w:rPr>
            <w:rStyle w:val="Hyperlink"/>
          </w:rPr>
          <w:t>farmcenter@wisconsin.gov</w:t>
        </w:r>
      </w:hyperlink>
      <w:r>
        <w:t xml:space="preserve">. More information on programs and services is available at </w:t>
      </w:r>
      <w:hyperlink r:id="rId5" w:history="1">
        <w:r>
          <w:rPr>
            <w:rStyle w:val="Hyperlink"/>
          </w:rPr>
          <w:t>https://farmcenter.wi.gov</w:t>
        </w:r>
      </w:hyperlink>
      <w:r>
        <w:t xml:space="preserve">. </w:t>
      </w:r>
    </w:p>
    <w:p w14:paraId="4BED045F" w14:textId="77777777" w:rsidR="00AD4658" w:rsidRDefault="00AD4658" w:rsidP="00AD4658">
      <w:pPr>
        <w:spacing w:line="252" w:lineRule="auto"/>
      </w:pPr>
      <w:r>
        <w:t>If you are experiencing increased stress, depression, anxiety, suicidal thoughts, or just need a welcoming ear to talk to, please contact the free and confidential 24/7 Wisconsin Farmer Wellness Helpline at 888-901-2558 for immediate support. In-person and tele-counseling sessions are also available by request.</w:t>
      </w:r>
    </w:p>
    <w:p w14:paraId="6A5E47C1" w14:textId="4FF14364" w:rsidR="004D71A9" w:rsidRPr="001408BF" w:rsidRDefault="004D71A9" w:rsidP="00AD4658">
      <w:pPr>
        <w:rPr>
          <w:rFonts w:ascii="Times New Roman" w:hAnsi="Times New Roman" w:cs="Times New Roman"/>
          <w:sz w:val="24"/>
          <w:szCs w:val="24"/>
          <w:shd w:val="clear" w:color="auto" w:fill="FFFFFF"/>
        </w:rPr>
      </w:pPr>
    </w:p>
    <w:sectPr w:rsidR="004D71A9" w:rsidRPr="0014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51"/>
    <w:rsid w:val="000518E5"/>
    <w:rsid w:val="00070C9E"/>
    <w:rsid w:val="000F458A"/>
    <w:rsid w:val="001408BF"/>
    <w:rsid w:val="0015662D"/>
    <w:rsid w:val="00157656"/>
    <w:rsid w:val="001F4568"/>
    <w:rsid w:val="00224E42"/>
    <w:rsid w:val="00227783"/>
    <w:rsid w:val="00252D35"/>
    <w:rsid w:val="002710A2"/>
    <w:rsid w:val="00291648"/>
    <w:rsid w:val="003018A2"/>
    <w:rsid w:val="003971B9"/>
    <w:rsid w:val="003D7A51"/>
    <w:rsid w:val="0040010F"/>
    <w:rsid w:val="0040404C"/>
    <w:rsid w:val="00486206"/>
    <w:rsid w:val="004D71A9"/>
    <w:rsid w:val="005716F5"/>
    <w:rsid w:val="00593EF6"/>
    <w:rsid w:val="00651FE1"/>
    <w:rsid w:val="006766D7"/>
    <w:rsid w:val="00691DD7"/>
    <w:rsid w:val="006A3005"/>
    <w:rsid w:val="006B44FD"/>
    <w:rsid w:val="006C5996"/>
    <w:rsid w:val="006E4102"/>
    <w:rsid w:val="006E5F9C"/>
    <w:rsid w:val="007148FA"/>
    <w:rsid w:val="00731CA1"/>
    <w:rsid w:val="0074738B"/>
    <w:rsid w:val="00760321"/>
    <w:rsid w:val="00801213"/>
    <w:rsid w:val="008074FB"/>
    <w:rsid w:val="00823F09"/>
    <w:rsid w:val="00834E38"/>
    <w:rsid w:val="00843360"/>
    <w:rsid w:val="008877B0"/>
    <w:rsid w:val="008D7D5E"/>
    <w:rsid w:val="00942832"/>
    <w:rsid w:val="009D1ED0"/>
    <w:rsid w:val="00AA5625"/>
    <w:rsid w:val="00AC30D3"/>
    <w:rsid w:val="00AD4658"/>
    <w:rsid w:val="00AF4390"/>
    <w:rsid w:val="00B0485B"/>
    <w:rsid w:val="00B169A4"/>
    <w:rsid w:val="00BD68D0"/>
    <w:rsid w:val="00C57A78"/>
    <w:rsid w:val="00C67BF5"/>
    <w:rsid w:val="00C73DD3"/>
    <w:rsid w:val="00D256D2"/>
    <w:rsid w:val="00D34FF2"/>
    <w:rsid w:val="00E07CC0"/>
    <w:rsid w:val="00E56158"/>
    <w:rsid w:val="00E94AE3"/>
    <w:rsid w:val="00EA3DB9"/>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3D20"/>
  <w15:chartTrackingRefBased/>
  <w15:docId w15:val="{A14EF1D1-A1B1-49D0-B40A-791FBBFB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51"/>
    <w:rPr>
      <w:color w:val="0000FF"/>
      <w:u w:val="single"/>
    </w:rPr>
  </w:style>
  <w:style w:type="character" w:customStyle="1" w:styleId="bentitysubtitle">
    <w:name w:val="b_entitysubtitle"/>
    <w:basedOn w:val="DefaultParagraphFont"/>
    <w:rsid w:val="003D7A51"/>
  </w:style>
  <w:style w:type="paragraph" w:styleId="BalloonText">
    <w:name w:val="Balloon Text"/>
    <w:basedOn w:val="Normal"/>
    <w:link w:val="BalloonTextChar"/>
    <w:uiPriority w:val="99"/>
    <w:semiHidden/>
    <w:unhideWhenUsed/>
    <w:rsid w:val="00AA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25"/>
    <w:rPr>
      <w:rFonts w:ascii="Segoe UI" w:hAnsi="Segoe UI" w:cs="Segoe UI"/>
      <w:sz w:val="18"/>
      <w:szCs w:val="18"/>
    </w:rPr>
  </w:style>
  <w:style w:type="paragraph" w:customStyle="1" w:styleId="Body">
    <w:name w:val="Body"/>
    <w:rsid w:val="004D71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5832">
      <w:bodyDiv w:val="1"/>
      <w:marLeft w:val="0"/>
      <w:marRight w:val="0"/>
      <w:marTop w:val="0"/>
      <w:marBottom w:val="0"/>
      <w:divBdr>
        <w:top w:val="none" w:sz="0" w:space="0" w:color="auto"/>
        <w:left w:val="none" w:sz="0" w:space="0" w:color="auto"/>
        <w:bottom w:val="none" w:sz="0" w:space="0" w:color="auto"/>
        <w:right w:val="none" w:sz="0" w:space="0" w:color="auto"/>
      </w:divBdr>
    </w:div>
    <w:div w:id="615916277">
      <w:bodyDiv w:val="1"/>
      <w:marLeft w:val="0"/>
      <w:marRight w:val="0"/>
      <w:marTop w:val="0"/>
      <w:marBottom w:val="0"/>
      <w:divBdr>
        <w:top w:val="none" w:sz="0" w:space="0" w:color="auto"/>
        <w:left w:val="none" w:sz="0" w:space="0" w:color="auto"/>
        <w:bottom w:val="none" w:sz="0" w:space="0" w:color="auto"/>
        <w:right w:val="none" w:sz="0" w:space="0" w:color="auto"/>
      </w:divBdr>
    </w:div>
    <w:div w:id="678119794">
      <w:bodyDiv w:val="1"/>
      <w:marLeft w:val="0"/>
      <w:marRight w:val="0"/>
      <w:marTop w:val="0"/>
      <w:marBottom w:val="0"/>
      <w:divBdr>
        <w:top w:val="none" w:sz="0" w:space="0" w:color="auto"/>
        <w:left w:val="none" w:sz="0" w:space="0" w:color="auto"/>
        <w:bottom w:val="none" w:sz="0" w:space="0" w:color="auto"/>
        <w:right w:val="none" w:sz="0" w:space="0" w:color="auto"/>
      </w:divBdr>
    </w:div>
    <w:div w:id="726073859">
      <w:bodyDiv w:val="1"/>
      <w:marLeft w:val="0"/>
      <w:marRight w:val="0"/>
      <w:marTop w:val="0"/>
      <w:marBottom w:val="0"/>
      <w:divBdr>
        <w:top w:val="none" w:sz="0" w:space="0" w:color="auto"/>
        <w:left w:val="none" w:sz="0" w:space="0" w:color="auto"/>
        <w:bottom w:val="none" w:sz="0" w:space="0" w:color="auto"/>
        <w:right w:val="none" w:sz="0" w:space="0" w:color="auto"/>
      </w:divBdr>
    </w:div>
    <w:div w:id="873271581">
      <w:bodyDiv w:val="1"/>
      <w:marLeft w:val="0"/>
      <w:marRight w:val="0"/>
      <w:marTop w:val="0"/>
      <w:marBottom w:val="0"/>
      <w:divBdr>
        <w:top w:val="none" w:sz="0" w:space="0" w:color="auto"/>
        <w:left w:val="none" w:sz="0" w:space="0" w:color="auto"/>
        <w:bottom w:val="none" w:sz="0" w:space="0" w:color="auto"/>
        <w:right w:val="none" w:sz="0" w:space="0" w:color="auto"/>
      </w:divBdr>
    </w:div>
    <w:div w:id="1248418625">
      <w:bodyDiv w:val="1"/>
      <w:marLeft w:val="0"/>
      <w:marRight w:val="0"/>
      <w:marTop w:val="0"/>
      <w:marBottom w:val="0"/>
      <w:divBdr>
        <w:top w:val="none" w:sz="0" w:space="0" w:color="auto"/>
        <w:left w:val="none" w:sz="0" w:space="0" w:color="auto"/>
        <w:bottom w:val="none" w:sz="0" w:space="0" w:color="auto"/>
        <w:right w:val="none" w:sz="0" w:space="0" w:color="auto"/>
      </w:divBdr>
    </w:div>
    <w:div w:id="19548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farmcenter.wi.gov" TargetMode="External"/><Relationship Id="rId10" Type="http://schemas.openxmlformats.org/officeDocument/2006/relationships/customXml" Target="../customXml/item3.xml"/><Relationship Id="rId4" Type="http://schemas.openxmlformats.org/officeDocument/2006/relationships/hyperlink" Target="mailto:farmcenter@wisconsin.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19</_x002e_purpose>
    <_dlc_DocId xmlns="10f2cb44-b37d-4693-a5c3-140ab663d372">TUA7STYPYEWP-583178377-8369</_dlc_DocId>
    <_dlc_DocIdUrl xmlns="10f2cb44-b37d-4693-a5c3-140ab663d372">
      <Url>https://datcp2016-auth-prod.wi.gov/_layouts/15/DocIdRedir.aspx?ID=TUA7STYPYEWP-583178377-8369</Url>
      <Description>TUA7STYPYEWP-583178377-8369</Description>
    </_dlc_DocIdUrl>
  </documentManagement>
</p:properties>
</file>

<file path=customXml/itemProps1.xml><?xml version="1.0" encoding="utf-8"?>
<ds:datastoreItem xmlns:ds="http://schemas.openxmlformats.org/officeDocument/2006/customXml" ds:itemID="{5E99FB2F-7641-4BBA-A0C7-96DEC08EAF76}"/>
</file>

<file path=customXml/itemProps2.xml><?xml version="1.0" encoding="utf-8"?>
<ds:datastoreItem xmlns:ds="http://schemas.openxmlformats.org/officeDocument/2006/customXml" ds:itemID="{CEF3A38F-0943-43CA-AA42-DC056693B044}"/>
</file>

<file path=customXml/itemProps3.xml><?xml version="1.0" encoding="utf-8"?>
<ds:datastoreItem xmlns:ds="http://schemas.openxmlformats.org/officeDocument/2006/customXml" ds:itemID="{52EFF64B-1C84-4EC1-ABBF-A75ADC0FCE3C}"/>
</file>

<file path=customXml/itemProps4.xml><?xml version="1.0" encoding="utf-8"?>
<ds:datastoreItem xmlns:ds="http://schemas.openxmlformats.org/officeDocument/2006/customXml" ds:itemID="{958C2159-8847-4DDC-B253-3AF8C715D1FB}"/>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AddictionPodcastSummary</dc:title>
  <dc:subject/>
  <dc:creator>Endres, Karen K</dc:creator>
  <cp:keywords/>
  <dc:description/>
  <cp:lastModifiedBy>Endres, Karen K</cp:lastModifiedBy>
  <cp:revision>2</cp:revision>
  <cp:lastPrinted>2022-10-10T18:33:00Z</cp:lastPrinted>
  <dcterms:created xsi:type="dcterms:W3CDTF">2022-12-05T20:07:00Z</dcterms:created>
  <dcterms:modified xsi:type="dcterms:W3CDTF">2022-12-05T20:07:00Z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3b4ee5ab-5ab9-4797-a1a5-c1f073eb0074</vt:lpwstr>
  </property>
</Properties>
</file>