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6A0" w:firstRow="1" w:lastRow="0" w:firstColumn="1" w:lastColumn="0" w:noHBand="1" w:noVBand="1"/>
      </w:tblPr>
      <w:tblGrid>
        <w:gridCol w:w="1253"/>
        <w:gridCol w:w="7515"/>
        <w:gridCol w:w="2546"/>
      </w:tblGrid>
      <w:tr w:rsidR="00201862" w:rsidRPr="004F434A" w:rsidTr="009C0129">
        <w:trPr>
          <w:cantSplit/>
          <w:trHeight w:hRule="exact" w:val="288"/>
        </w:trPr>
        <w:tc>
          <w:tcPr>
            <w:tcW w:w="8821" w:type="dxa"/>
            <w:gridSpan w:val="2"/>
            <w:tcBorders>
              <w:right w:val="single" w:sz="4" w:space="0" w:color="auto"/>
            </w:tcBorders>
            <w:shd w:val="clear" w:color="auto" w:fill="auto"/>
            <w:noWrap/>
          </w:tcPr>
          <w:p w:rsidR="00201862" w:rsidRPr="00A54514" w:rsidRDefault="00201862" w:rsidP="005525D2">
            <w:pPr>
              <w:pStyle w:val="Formnumber"/>
            </w:pPr>
            <w:r w:rsidRPr="00A54514">
              <w:t>TR-WM-11</w:t>
            </w:r>
            <w:r w:rsidR="00A85941" w:rsidRPr="00A54514">
              <w:t>4</w:t>
            </w:r>
            <w:r w:rsidR="00774601">
              <w:t xml:space="preserve"> (</w:t>
            </w:r>
            <w:r w:rsidR="000D0D30">
              <w:t>1</w:t>
            </w:r>
            <w:r w:rsidR="0020160E">
              <w:t>/23</w:t>
            </w:r>
            <w:r w:rsidR="00E26ECF">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81545C">
            <w:pPr>
              <w:pStyle w:val="Fillintext12pt"/>
              <w:jc w:val="center"/>
              <w:rPr>
                <w:rStyle w:val="Boldchar"/>
              </w:rPr>
            </w:pPr>
            <w:r w:rsidRPr="00201862">
              <w:rPr>
                <w:rStyle w:val="Boldchar"/>
              </w:rPr>
              <w:t>FEE: $35.00</w:t>
            </w:r>
          </w:p>
        </w:tc>
      </w:tr>
      <w:tr w:rsidR="0036361B" w:rsidRPr="004F434A" w:rsidTr="009C0129">
        <w:trPr>
          <w:cantSplit/>
          <w:trHeight w:val="324"/>
        </w:trPr>
        <w:tc>
          <w:tcPr>
            <w:tcW w:w="1260" w:type="dxa"/>
            <w:vMerge w:val="restart"/>
            <w:shd w:val="clear" w:color="auto" w:fill="auto"/>
            <w:noWrap/>
            <w:vAlign w:val="center"/>
          </w:tcPr>
          <w:p w:rsidR="0036361B" w:rsidRPr="004F434A" w:rsidRDefault="00F2086E" w:rsidP="004F434A">
            <w:pPr>
              <w:spacing w:after="0" w:line="240" w:lineRule="auto"/>
              <w:rPr>
                <w:rFonts w:ascii="Arial" w:hAnsi="Arial"/>
              </w:rPr>
            </w:pPr>
            <w:r>
              <w:rPr>
                <w:rFonts w:ascii="Arial" w:hAnsi="Arial"/>
                <w:noProof/>
              </w:rPr>
              <w:drawing>
                <wp:inline distT="0" distB="0" distL="0" distR="0">
                  <wp:extent cx="70485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5D71B5">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w:t>
            </w:r>
            <w:r w:rsidR="005D71B5">
              <w:rPr>
                <w:rFonts w:ascii="Times New Roman" w:hAnsi="Times New Roman"/>
                <w:b/>
              </w:rPr>
              <w:t>0598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9C0129">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9C0129">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9C0129">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069DD">
      <w:pPr>
        <w:pStyle w:val="Tablespacer6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9902F2">
        <w:trPr>
          <w:cantSplit/>
          <w:trHeight w:hRule="exact" w:val="721"/>
        </w:trPr>
        <w:tc>
          <w:tcPr>
            <w:tcW w:w="11382" w:type="dxa"/>
            <w:shd w:val="clear" w:color="auto" w:fill="auto"/>
            <w:noWrap/>
            <w:vAlign w:val="center"/>
          </w:tcPr>
          <w:p w:rsidR="00CF73FA" w:rsidRDefault="00CF73FA" w:rsidP="00CF73FA">
            <w:pPr>
              <w:pStyle w:val="Formtitle"/>
              <w:rPr>
                <w:rStyle w:val="Italic"/>
              </w:rPr>
            </w:pPr>
            <w:r w:rsidRPr="007249F7">
              <w:t xml:space="preserve">TANK SYSTEM REMOVER-CLEANER </w:t>
            </w:r>
            <w:r>
              <w:t>EXAMINATION APPLICATION</w:t>
            </w:r>
          </w:p>
          <w:p w:rsidR="00577596" w:rsidRPr="00155E2E" w:rsidRDefault="00577596" w:rsidP="00D12C76">
            <w:pPr>
              <w:pStyle w:val="Statutes"/>
              <w:rPr>
                <w:rStyle w:val="Italic"/>
              </w:rPr>
            </w:pPr>
            <w:r w:rsidRPr="00155E2E">
              <w:rPr>
                <w:rStyle w:val="Italic"/>
              </w:rPr>
              <w:t xml:space="preserve">Wis. Stats. Chs. </w:t>
            </w:r>
            <w:r w:rsidRPr="00155E2E">
              <w:rPr>
                <w:rStyle w:val="Hyperlinkblueitalic"/>
              </w:rPr>
              <w:t>§§</w:t>
            </w:r>
            <w:hyperlink r:id="rId9" w:history="1">
              <w:r w:rsidRPr="00155E2E">
                <w:rPr>
                  <w:rStyle w:val="Hyperlinkblueitalic"/>
                </w:rPr>
                <w:t xml:space="preserve">101 </w:t>
              </w:r>
            </w:hyperlink>
            <w:r w:rsidRPr="00155E2E">
              <w:rPr>
                <w:rStyle w:val="Hyperlinkblueitalic"/>
              </w:rPr>
              <w:t xml:space="preserve">and </w:t>
            </w:r>
            <w:hyperlink r:id="rId10" w:history="1">
              <w:r w:rsidRPr="00155E2E">
                <w:rPr>
                  <w:rStyle w:val="Hyperlinkblueitalic"/>
                </w:rPr>
                <w:t>168</w:t>
              </w:r>
            </w:hyperlink>
            <w:r w:rsidRPr="00155E2E">
              <w:rPr>
                <w:rStyle w:val="Italic"/>
              </w:rPr>
              <w:t xml:space="preserve">,   Wis. Stat. </w:t>
            </w:r>
            <w:r w:rsidRPr="00155E2E">
              <w:rPr>
                <w:rStyle w:val="Hyperlinkblueitalic"/>
              </w:rPr>
              <w:t xml:space="preserve">§ </w:t>
            </w:r>
            <w:hyperlink r:id="rId11" w:history="1">
              <w:r w:rsidRPr="00155E2E">
                <w:rPr>
                  <w:rStyle w:val="Hyperlinkblueitalic"/>
                </w:rPr>
                <w:t>ATCP 93.240</w:t>
              </w:r>
              <w:r w:rsidRPr="00155E2E">
                <w:t xml:space="preserve">   </w:t>
              </w:r>
            </w:hyperlink>
          </w:p>
        </w:tc>
      </w:tr>
    </w:tbl>
    <w:p w:rsidR="003A7F39" w:rsidRDefault="003A7F39" w:rsidP="000069DD">
      <w:pPr>
        <w:pStyle w:val="Tablespacer6pt"/>
      </w:pPr>
    </w:p>
    <w:tbl>
      <w:tblPr>
        <w:tblW w:w="4975" w:type="pct"/>
        <w:tblInd w:w="5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1309"/>
      </w:tblGrid>
      <w:tr w:rsidR="000E43C3" w:rsidRPr="00C8063D" w:rsidTr="00A54514">
        <w:trPr>
          <w:cantSplit/>
          <w:trHeight w:val="360"/>
        </w:trPr>
        <w:tc>
          <w:tcPr>
            <w:tcW w:w="11377" w:type="dxa"/>
            <w:shd w:val="clear" w:color="auto" w:fill="000000"/>
            <w:noWrap/>
            <w:vAlign w:val="center"/>
          </w:tcPr>
          <w:p w:rsidR="000E43C3" w:rsidRPr="00C8063D" w:rsidRDefault="000E43C3" w:rsidP="00F46EA5">
            <w:pPr>
              <w:pStyle w:val="Sectiontitle"/>
              <w:rPr>
                <w:i/>
                <w:szCs w:val="20"/>
              </w:rPr>
            </w:pPr>
            <w:r w:rsidRPr="00C8063D">
              <w:rPr>
                <w:i/>
                <w:szCs w:val="20"/>
              </w:rPr>
              <w:t>Your application will not be processed or will be delayed unless you:</w:t>
            </w:r>
          </w:p>
        </w:tc>
      </w:tr>
      <w:bookmarkStart w:id="0" w:name="_GoBack"/>
      <w:tr w:rsidR="000E43C3" w:rsidRPr="004F434A" w:rsidTr="00A54514">
        <w:trPr>
          <w:cantSplit/>
          <w:trHeight w:val="1296"/>
        </w:trPr>
        <w:tc>
          <w:tcPr>
            <w:tcW w:w="11377" w:type="dxa"/>
            <w:shd w:val="clear" w:color="auto" w:fill="auto"/>
            <w:noWrap/>
            <w:vAlign w:val="bottom"/>
          </w:tcPr>
          <w:p w:rsidR="000E43C3" w:rsidRPr="0011526D" w:rsidRDefault="000E43C3" w:rsidP="000E43C3">
            <w:pPr>
              <w:pStyle w:val="Body10pt"/>
              <w:spacing w:before="60" w:after="60"/>
            </w:pPr>
            <w:r w:rsidRPr="0011526D">
              <w:fldChar w:fldCharType="begin">
                <w:ffData>
                  <w:name w:val="Check29"/>
                  <w:enabled/>
                  <w:calcOnExit w:val="0"/>
                  <w:checkBox>
                    <w:sizeAuto/>
                    <w:default w:val="0"/>
                  </w:checkBox>
                </w:ffData>
              </w:fldChar>
            </w:r>
            <w:bookmarkStart w:id="1" w:name="Check29"/>
            <w:r w:rsidRPr="0011526D">
              <w:instrText xml:space="preserve"> FORMCHECKBOX </w:instrText>
            </w:r>
            <w:r w:rsidR="00F250E8">
              <w:fldChar w:fldCharType="separate"/>
            </w:r>
            <w:r w:rsidRPr="0011526D">
              <w:fldChar w:fldCharType="end"/>
            </w:r>
            <w:bookmarkEnd w:id="1"/>
            <w:bookmarkEnd w:id="0"/>
            <w:r w:rsidRPr="0011526D">
              <w:t xml:space="preserve"> 1. Complete the application including signing and dating the acknowledgement.</w:t>
            </w:r>
          </w:p>
          <w:p w:rsidR="00CF73FA" w:rsidRPr="0011526D" w:rsidRDefault="000E43C3" w:rsidP="00CF73FA">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F250E8">
              <w:fldChar w:fldCharType="separate"/>
            </w:r>
            <w:r w:rsidRPr="0011526D">
              <w:fldChar w:fldCharType="end"/>
            </w:r>
            <w:r w:rsidRPr="0011526D">
              <w:rPr>
                <w:rStyle w:val="CheckBoxChar"/>
                <w:sz w:val="20"/>
                <w:szCs w:val="20"/>
              </w:rPr>
              <w:t xml:space="preserve"> </w:t>
            </w:r>
            <w:r w:rsidR="00CF73FA">
              <w:rPr>
                <w:rStyle w:val="CheckBoxChar"/>
                <w:sz w:val="20"/>
                <w:szCs w:val="20"/>
              </w:rPr>
              <w:t>2</w:t>
            </w:r>
            <w:r w:rsidRPr="0011526D">
              <w:rPr>
                <w:rStyle w:val="CheckBoxChar"/>
                <w:sz w:val="20"/>
                <w:szCs w:val="20"/>
              </w:rPr>
              <w:t xml:space="preserve">. </w:t>
            </w:r>
            <w:r w:rsidRPr="0011526D">
              <w:t>Attach any specified documents listed on this application</w:t>
            </w:r>
            <w:r w:rsidR="00CF73FA">
              <w:t>.</w:t>
            </w:r>
          </w:p>
          <w:p w:rsidR="000E43C3" w:rsidRPr="0011526D" w:rsidRDefault="00CF73FA"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F250E8">
              <w:fldChar w:fldCharType="separate"/>
            </w:r>
            <w:r w:rsidRPr="0011526D">
              <w:fldChar w:fldCharType="end"/>
            </w:r>
            <w:r w:rsidRPr="0011526D">
              <w:rPr>
                <w:rStyle w:val="CheckBoxChar"/>
                <w:sz w:val="20"/>
                <w:szCs w:val="20"/>
              </w:rPr>
              <w:t xml:space="preserve"> </w:t>
            </w:r>
            <w:r>
              <w:rPr>
                <w:rStyle w:val="CheckBoxChar"/>
                <w:sz w:val="20"/>
                <w:szCs w:val="20"/>
              </w:rPr>
              <w:t>3</w:t>
            </w:r>
            <w:r w:rsidRPr="0011526D">
              <w:rPr>
                <w:rStyle w:val="CheckBoxChar"/>
                <w:sz w:val="20"/>
                <w:szCs w:val="20"/>
              </w:rPr>
              <w:t xml:space="preserve">. </w:t>
            </w:r>
            <w:r w:rsidRPr="0011526D">
              <w:t xml:space="preserve">Attach the specified </w:t>
            </w:r>
            <w:r>
              <w:t>fee listed on this application.</w:t>
            </w:r>
          </w:p>
          <w:p w:rsidR="000E43C3" w:rsidRPr="0011526D" w:rsidRDefault="000E43C3" w:rsidP="000E43C3">
            <w:pPr>
              <w:pStyle w:val="Body10pt"/>
              <w:spacing w:before="60" w:after="60"/>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9A2ADD">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081"/>
        <w:gridCol w:w="1251"/>
        <w:gridCol w:w="1431"/>
        <w:gridCol w:w="626"/>
        <w:gridCol w:w="268"/>
        <w:gridCol w:w="1611"/>
      </w:tblGrid>
      <w:tr w:rsidR="00022B7B" w:rsidRPr="004F434A" w:rsidTr="00754625">
        <w:trPr>
          <w:cantSplit/>
          <w:trHeight w:val="360"/>
        </w:trPr>
        <w:tc>
          <w:tcPr>
            <w:tcW w:w="11341" w:type="dxa"/>
            <w:gridSpan w:val="6"/>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5"/>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2"/>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80298B" w:rsidRDefault="0080298B" w:rsidP="0080298B">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A54514">
        <w:trPr>
          <w:cantSplit/>
          <w:trHeight w:hRule="exact" w:val="360"/>
        </w:trPr>
        <w:tc>
          <w:tcPr>
            <w:tcW w:w="10080" w:type="dxa"/>
            <w:shd w:val="clear" w:color="auto" w:fill="auto"/>
            <w:noWrap/>
            <w:vAlign w:val="center"/>
          </w:tcPr>
          <w:p w:rsidR="009A2ADD" w:rsidRPr="00FB375E" w:rsidRDefault="005907F4" w:rsidP="009902F2">
            <w:pPr>
              <w:pStyle w:val="Fillintext10pt"/>
            </w:pPr>
            <w:r w:rsidRPr="00B975D3">
              <w:t xml:space="preserve">Application Fee  </w:t>
            </w:r>
          </w:p>
        </w:tc>
        <w:tc>
          <w:tcPr>
            <w:tcW w:w="1261" w:type="dxa"/>
            <w:shd w:val="clear" w:color="auto" w:fill="auto"/>
            <w:vAlign w:val="center"/>
          </w:tcPr>
          <w:p w:rsidR="009A2ADD" w:rsidRPr="00FB375E" w:rsidRDefault="009902F2" w:rsidP="009902F2">
            <w:pPr>
              <w:pStyle w:val="Fillintext10pt"/>
            </w:pPr>
            <w:r>
              <w:t>$20.00</w:t>
            </w:r>
          </w:p>
        </w:tc>
      </w:tr>
      <w:tr w:rsidR="009A2ADD" w:rsidRPr="004F434A" w:rsidTr="00C8063D">
        <w:trPr>
          <w:cantSplit/>
          <w:trHeight w:hRule="exact" w:val="648"/>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FB375E" w:rsidRDefault="005F056B" w:rsidP="009902F2">
            <w:pPr>
              <w:pStyle w:val="Fillintext10pt"/>
            </w:pPr>
            <w:r w:rsidRPr="00CE60EE">
              <w:t xml:space="preserve">Exam Fee </w:t>
            </w:r>
            <w:r>
              <w:br/>
            </w:r>
            <w:r w:rsidRPr="00CE60EE">
              <w:t>(when the exam is passed, the applicant will be asked to</w:t>
            </w:r>
            <w:r>
              <w:t xml:space="preserve"> apply for a certification and</w:t>
            </w:r>
            <w:r w:rsidRPr="00CE60EE">
              <w:t xml:space="preserve"> pay a $50 certification fee)</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FB375E" w:rsidRDefault="009902F2" w:rsidP="009902F2">
            <w:pPr>
              <w:pStyle w:val="Fillintext10pt"/>
            </w:pPr>
            <w:r>
              <w:t>$15.00</w:t>
            </w:r>
          </w:p>
        </w:tc>
      </w:tr>
      <w:tr w:rsidR="009A2ADD" w:rsidRPr="009902F2" w:rsidTr="00A54514">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9902F2">
            <w:pPr>
              <w:pStyle w:val="Fillintext10pt"/>
              <w:rPr>
                <w:rStyle w:val="Boldchar"/>
              </w:rPr>
            </w:pPr>
            <w:r w:rsidRPr="009902F2">
              <w:rPr>
                <w:rStyle w:val="Boldchar"/>
              </w:rPr>
              <w:t>$35.00</w:t>
            </w:r>
          </w:p>
        </w:tc>
      </w:tr>
    </w:tbl>
    <w:p w:rsidR="00EF610A" w:rsidRPr="00460FEB" w:rsidRDefault="00EF610A" w:rsidP="00FC1685">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EF610A" w:rsidRPr="004F434A" w:rsidTr="00F8649C">
        <w:trPr>
          <w:cantSplit/>
          <w:trHeight w:val="360"/>
        </w:trPr>
        <w:tc>
          <w:tcPr>
            <w:tcW w:w="11341" w:type="dxa"/>
            <w:shd w:val="clear" w:color="auto" w:fill="000000"/>
            <w:noWrap/>
            <w:vAlign w:val="bottom"/>
          </w:tcPr>
          <w:p w:rsidR="00EF610A" w:rsidRPr="004F434A" w:rsidRDefault="00EF610A" w:rsidP="008D6B4B">
            <w:pPr>
              <w:pStyle w:val="Sectiontitle"/>
            </w:pPr>
            <w:r>
              <w:t>REMIT PAYMENT</w:t>
            </w:r>
          </w:p>
        </w:tc>
      </w:tr>
      <w:tr w:rsidR="00677057" w:rsidRPr="004F434A" w:rsidTr="00A54514">
        <w:trPr>
          <w:cantSplit/>
          <w:trHeight w:hRule="exact" w:val="1152"/>
        </w:trPr>
        <w:tc>
          <w:tcPr>
            <w:tcW w:w="11341" w:type="dxa"/>
            <w:shd w:val="clear" w:color="auto" w:fill="auto"/>
            <w:noWrap/>
          </w:tcPr>
          <w:p w:rsidR="00677057" w:rsidRPr="00B975D3" w:rsidRDefault="00677057" w:rsidP="00A54514">
            <w:pPr>
              <w:pStyle w:val="Fillintext10pt"/>
            </w:pPr>
            <w:r w:rsidRPr="00485B78">
              <w:rPr>
                <w:rStyle w:val="Boldchar"/>
              </w:rPr>
              <w:lastRenderedPageBreak/>
              <w:t>Make check payable to WDATCP</w:t>
            </w:r>
            <w:r w:rsidRPr="00B975D3">
              <w:t xml:space="preserve"> and return with this completed and signed form to:</w:t>
            </w:r>
          </w:p>
          <w:p w:rsidR="00677057" w:rsidRPr="00FB375E" w:rsidRDefault="00677057" w:rsidP="005D71B5">
            <w:pPr>
              <w:pStyle w:val="Fillintext10pt"/>
            </w:pPr>
            <w:r w:rsidRPr="005E6194">
              <w:t>WDATCP</w:t>
            </w:r>
            <w:r>
              <w:br/>
            </w:r>
            <w:r w:rsidRPr="005E6194">
              <w:t xml:space="preserve">PO Box Lockbox </w:t>
            </w:r>
            <w:r w:rsidR="005D71B5">
              <w:t>93598</w:t>
            </w:r>
            <w:r>
              <w:br/>
            </w:r>
            <w:r w:rsidRPr="005E6194">
              <w:t>Milwaukee, WI 53293-0</w:t>
            </w:r>
            <w:r w:rsidR="005D71B5">
              <w:t>598</w:t>
            </w:r>
          </w:p>
        </w:tc>
      </w:tr>
    </w:tbl>
    <w:p w:rsidR="00CF73FA" w:rsidRDefault="00CF73FA" w:rsidP="00FC1685">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CF73FA" w:rsidRPr="004F434A" w:rsidTr="00E07856">
        <w:trPr>
          <w:cantSplit/>
          <w:trHeight w:val="288"/>
        </w:trPr>
        <w:tc>
          <w:tcPr>
            <w:tcW w:w="11341" w:type="dxa"/>
            <w:shd w:val="clear" w:color="auto" w:fill="000000"/>
            <w:noWrap/>
            <w:vAlign w:val="bottom"/>
          </w:tcPr>
          <w:p w:rsidR="00CF73FA" w:rsidRPr="00FC1685" w:rsidRDefault="00FC1685" w:rsidP="00FC1685">
            <w:pPr>
              <w:pStyle w:val="Sectiontitle"/>
            </w:pPr>
            <w:r w:rsidRPr="00FC1685">
              <w:t>PROOF OF LIABILITY COVERAGE</w:t>
            </w:r>
          </w:p>
        </w:tc>
      </w:tr>
      <w:tr w:rsidR="00CF73FA" w:rsidRPr="004F434A" w:rsidTr="00FC1685">
        <w:trPr>
          <w:cantSplit/>
          <w:trHeight w:hRule="exact" w:val="2160"/>
        </w:trPr>
        <w:tc>
          <w:tcPr>
            <w:tcW w:w="11341" w:type="dxa"/>
            <w:shd w:val="clear" w:color="auto" w:fill="auto"/>
            <w:noWrap/>
            <w:vAlign w:val="center"/>
          </w:tcPr>
          <w:p w:rsidR="00FC1685" w:rsidRDefault="00FC1685" w:rsidP="00FC1685">
            <w:pPr>
              <w:pStyle w:val="Body10pt"/>
            </w:pPr>
            <w:r w:rsidRPr="00F23E30">
              <w:t>Copy of Contractor liability coverage must be submitted that verifies the contractor has minimum liability coverage, including pollution impairment liability, of no less than $1,000,000 per claim and $1,000,000 annual aggregate and with a deductible of no more than $100,000 per claim.</w:t>
            </w:r>
          </w:p>
          <w:p w:rsidR="00CF73FA" w:rsidRPr="00677057" w:rsidRDefault="00FC1685" w:rsidP="00FC1685">
            <w:pPr>
              <w:pStyle w:val="Body10pt"/>
            </w:pPr>
            <w:r w:rsidRPr="00FC1685">
              <w:rPr>
                <w:rStyle w:val="Boldchar"/>
              </w:rPr>
              <w:t>NOTE:</w:t>
            </w:r>
            <w:r>
              <w:t xml:space="preserve">  We require that insurance companies put our Department name and address as the certificate holder on the policy:</w:t>
            </w:r>
            <w:r>
              <w:br/>
            </w:r>
            <w:r w:rsidRPr="00FC1685">
              <w:t>WI Department of Agriculture, Trade and Consumer Protection</w:t>
            </w:r>
            <w:r w:rsidRPr="00FC1685">
              <w:br/>
              <w:t>2811 Agriculture Drive</w:t>
            </w:r>
            <w:r w:rsidRPr="00FC1685">
              <w:br/>
              <w:t>Madison, WI 53708-8911</w:t>
            </w:r>
          </w:p>
        </w:tc>
      </w:tr>
    </w:tbl>
    <w:p w:rsidR="00624F29" w:rsidRDefault="00624F29" w:rsidP="00992028">
      <w:pPr>
        <w:pStyle w:val="Tablespacer6pt"/>
        <w:rPr>
          <w:rStyle w:val="Fillintext10ptChar"/>
          <w:rFonts w:eastAsia="Calibri"/>
          <w:b/>
          <w:u w:val="single"/>
        </w:rPr>
      </w:pPr>
    </w:p>
    <w:p w:rsidR="00992028" w:rsidRDefault="00992028" w:rsidP="00677057">
      <w:pPr>
        <w:pStyle w:val="Sectiontitle"/>
        <w:sectPr w:rsidR="00992028" w:rsidSect="008130B0">
          <w:footerReference w:type="default" r:id="rId12"/>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677057" w:rsidRPr="004F434A" w:rsidTr="00B2490F">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B2490F" w:rsidRPr="004F434A" w:rsidTr="001164B2">
        <w:trPr>
          <w:cantSplit/>
          <w:trHeight w:val="602"/>
        </w:trPr>
        <w:tc>
          <w:tcPr>
            <w:tcW w:w="11341" w:type="dxa"/>
            <w:gridSpan w:val="2"/>
            <w:tcBorders>
              <w:bottom w:val="nil"/>
            </w:tcBorders>
            <w:shd w:val="clear" w:color="auto" w:fill="auto"/>
            <w:noWrap/>
            <w:vAlign w:val="center"/>
          </w:tcPr>
          <w:p w:rsidR="00B2490F" w:rsidRPr="00B26C4E" w:rsidRDefault="00B2490F" w:rsidP="001164B2">
            <w:pPr>
              <w:pStyle w:val="Bodybeforebullets"/>
            </w:pPr>
            <w:r w:rsidRPr="00B26C4E">
              <w:t xml:space="preserve">A </w:t>
            </w:r>
            <w:r w:rsidRPr="00B2490F">
              <w:t xml:space="preserve">person who removes or cleans or supervises the removing or cleaning of tanks as a certified tank system remover-cleaner </w:t>
            </w:r>
            <w:r w:rsidRPr="00B2490F">
              <w:rPr>
                <w:rStyle w:val="Italic"/>
              </w:rPr>
              <w:t>shall be present at the job site</w:t>
            </w:r>
            <w:r w:rsidRPr="00B26C4E">
              <w:t xml:space="preserve"> for at least all of the following activities:</w:t>
            </w:r>
          </w:p>
        </w:tc>
      </w:tr>
      <w:tr w:rsidR="00B2490F" w:rsidRPr="004F434A" w:rsidTr="005D71B5">
        <w:trPr>
          <w:cantSplit/>
          <w:trHeight w:hRule="exact" w:val="1260"/>
        </w:trPr>
        <w:tc>
          <w:tcPr>
            <w:tcW w:w="5670" w:type="dxa"/>
            <w:tcBorders>
              <w:top w:val="nil"/>
              <w:bottom w:val="nil"/>
              <w:right w:val="nil"/>
            </w:tcBorders>
            <w:shd w:val="clear" w:color="auto" w:fill="auto"/>
            <w:noWrap/>
          </w:tcPr>
          <w:p w:rsidR="00B2490F" w:rsidRPr="007249F7" w:rsidRDefault="00B2490F" w:rsidP="00B2490F">
            <w:pPr>
              <w:pStyle w:val="Bullets"/>
            </w:pPr>
            <w:r w:rsidRPr="007249F7">
              <w:t xml:space="preserve">Disconnecting and draining of </w:t>
            </w:r>
            <w:r>
              <w:t>piping</w:t>
            </w:r>
          </w:p>
          <w:p w:rsidR="00B2490F" w:rsidRPr="007249F7" w:rsidRDefault="00B2490F" w:rsidP="00B2490F">
            <w:pPr>
              <w:pStyle w:val="Bullets"/>
            </w:pPr>
            <w:r>
              <w:t>Capping of piping</w:t>
            </w:r>
          </w:p>
          <w:p w:rsidR="00B2490F" w:rsidRDefault="00B2490F" w:rsidP="00B2490F">
            <w:pPr>
              <w:pStyle w:val="Bullets"/>
            </w:pPr>
            <w:r w:rsidRPr="007249F7">
              <w:t>Vap</w:t>
            </w:r>
            <w:r>
              <w:t>or freeing or inerting of tanks</w:t>
            </w:r>
          </w:p>
          <w:p w:rsidR="00B2490F" w:rsidRPr="008F28BD" w:rsidRDefault="00B2490F" w:rsidP="00B2490F">
            <w:pPr>
              <w:pStyle w:val="Bullets"/>
            </w:pPr>
            <w:r w:rsidRPr="007249F7">
              <w:t>Cleaning of tanks and hand</w:t>
            </w:r>
            <w:r>
              <w:t>ling of sludge and other wastes</w:t>
            </w:r>
          </w:p>
        </w:tc>
        <w:tc>
          <w:tcPr>
            <w:tcW w:w="5671" w:type="dxa"/>
            <w:tcBorders>
              <w:top w:val="nil"/>
              <w:left w:val="nil"/>
              <w:bottom w:val="nil"/>
            </w:tcBorders>
            <w:shd w:val="clear" w:color="auto" w:fill="auto"/>
          </w:tcPr>
          <w:p w:rsidR="00B2490F" w:rsidRPr="007249F7" w:rsidRDefault="00B2490F" w:rsidP="00B2490F">
            <w:pPr>
              <w:pStyle w:val="Bullets"/>
            </w:pPr>
            <w:r w:rsidRPr="007249F7">
              <w:t>Removal of tank systems from the ground and loading them for transport or filling the tank</w:t>
            </w:r>
            <w:r>
              <w:t xml:space="preserve"> systems with an inert material</w:t>
            </w:r>
          </w:p>
          <w:p w:rsidR="00B2490F" w:rsidRPr="00F2155D" w:rsidRDefault="00B2490F" w:rsidP="001164B2">
            <w:pPr>
              <w:pStyle w:val="Bullets"/>
              <w:ind w:right="72"/>
            </w:pPr>
            <w:r w:rsidRPr="007249F7">
              <w:t>Visual inspection of the soils around the exc</w:t>
            </w:r>
            <w:r>
              <w:t>avation or tank system location</w:t>
            </w:r>
          </w:p>
        </w:tc>
      </w:tr>
      <w:tr w:rsidR="00B2490F" w:rsidRPr="004F434A" w:rsidTr="001164B2">
        <w:trPr>
          <w:cantSplit/>
          <w:trHeight w:val="639"/>
        </w:trPr>
        <w:tc>
          <w:tcPr>
            <w:tcW w:w="11341" w:type="dxa"/>
            <w:gridSpan w:val="2"/>
            <w:tcBorders>
              <w:top w:val="nil"/>
            </w:tcBorders>
            <w:shd w:val="clear" w:color="auto" w:fill="auto"/>
            <w:noWrap/>
            <w:vAlign w:val="center"/>
          </w:tcPr>
          <w:p w:rsidR="00B2490F" w:rsidRPr="00B2490F" w:rsidRDefault="00B2490F" w:rsidP="001164B2">
            <w:pPr>
              <w:pStyle w:val="Body10pt"/>
              <w:spacing w:after="0"/>
              <w:rPr>
                <w:rStyle w:val="Boldchar"/>
              </w:rPr>
            </w:pPr>
            <w:r w:rsidRPr="00B2490F">
              <w:rPr>
                <w:rStyle w:val="Boldchar"/>
              </w:rPr>
              <w:t>A person who holds the certification shall carry on his or her person the certification card issued by the department while performing or conducting the activity or activities permitted under the certification.</w:t>
            </w:r>
          </w:p>
        </w:tc>
      </w:tr>
    </w:tbl>
    <w:p w:rsidR="00992028" w:rsidRDefault="00992028" w:rsidP="00D72A8A">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97"/>
        <w:gridCol w:w="540"/>
        <w:gridCol w:w="1620"/>
        <w:gridCol w:w="540"/>
        <w:gridCol w:w="1440"/>
        <w:gridCol w:w="540"/>
        <w:gridCol w:w="1800"/>
        <w:gridCol w:w="540"/>
        <w:gridCol w:w="1800"/>
        <w:gridCol w:w="180"/>
        <w:gridCol w:w="1971"/>
      </w:tblGrid>
      <w:tr w:rsidR="002D252D" w:rsidRPr="004F434A" w:rsidTr="00774601">
        <w:trPr>
          <w:cantSplit/>
          <w:trHeight w:val="288"/>
        </w:trPr>
        <w:tc>
          <w:tcPr>
            <w:tcW w:w="11268" w:type="dxa"/>
            <w:gridSpan w:val="11"/>
            <w:tcBorders>
              <w:bottom w:val="single" w:sz="4" w:space="0" w:color="auto"/>
            </w:tcBorders>
            <w:shd w:val="clear" w:color="auto" w:fill="000000"/>
            <w:noWrap/>
            <w:vAlign w:val="bottom"/>
          </w:tcPr>
          <w:p w:rsidR="002D252D" w:rsidRPr="00677057" w:rsidRDefault="002D252D" w:rsidP="00CF7AB7">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EXAMINATION</w:t>
            </w:r>
          </w:p>
        </w:tc>
      </w:tr>
      <w:tr w:rsidR="002D252D" w:rsidRPr="004F434A" w:rsidTr="00D12C76">
        <w:trPr>
          <w:cantSplit/>
          <w:trHeight w:hRule="exact" w:val="4726"/>
        </w:trPr>
        <w:tc>
          <w:tcPr>
            <w:tcW w:w="11268" w:type="dxa"/>
            <w:gridSpan w:val="11"/>
            <w:tcBorders>
              <w:bottom w:val="nil"/>
            </w:tcBorders>
            <w:shd w:val="clear" w:color="auto" w:fill="auto"/>
            <w:noWrap/>
            <w:vAlign w:val="center"/>
          </w:tcPr>
          <w:p w:rsidR="002D252D" w:rsidRPr="002D252D" w:rsidRDefault="002D252D" w:rsidP="0053438E">
            <w:pPr>
              <w:pStyle w:val="Bodybeforebullets"/>
              <w:spacing w:after="60"/>
            </w:pPr>
            <w:r w:rsidRPr="00DA508F">
              <w:t xml:space="preserve">In order to obtain the certification the applicant must obtain a score of at least 70% on an examination.  The exam is </w:t>
            </w:r>
            <w:r w:rsidRPr="001B5B9A">
              <w:rPr>
                <w:b/>
              </w:rPr>
              <w:t xml:space="preserve">open book </w:t>
            </w:r>
            <w:r w:rsidRPr="00DA508F">
              <w:t>and will cover:</w:t>
            </w:r>
          </w:p>
          <w:p w:rsidR="002D252D" w:rsidRPr="00B902BA" w:rsidRDefault="00F250E8" w:rsidP="00F77DB4">
            <w:pPr>
              <w:pStyle w:val="Bullets"/>
            </w:pPr>
            <w:hyperlink r:id="rId13" w:history="1">
              <w:r w:rsidR="002D252D" w:rsidRPr="00E26ECF">
                <w:rPr>
                  <w:rStyle w:val="Hyperlink"/>
                </w:rPr>
                <w:t>ATCP 93</w:t>
              </w:r>
            </w:hyperlink>
            <w:r w:rsidR="002D252D" w:rsidRPr="00975A74">
              <w:rPr>
                <w:rStyle w:val="Hyperlink"/>
              </w:rPr>
              <w:t xml:space="preserve"> </w:t>
            </w:r>
            <w:r w:rsidR="002D252D" w:rsidRPr="00B902BA">
              <w:t>– Flammable, Combustible and Hazardous Liquids Code</w:t>
            </w:r>
          </w:p>
          <w:p w:rsidR="00F77DB4" w:rsidRPr="00B902BA" w:rsidRDefault="00F250E8" w:rsidP="00F77DB4">
            <w:pPr>
              <w:pStyle w:val="Bullets"/>
            </w:pPr>
            <w:hyperlink r:id="rId14" w:history="1">
              <w:r w:rsidR="00F77DB4" w:rsidRPr="00E26ECF">
                <w:rPr>
                  <w:rStyle w:val="Hyperlink"/>
                </w:rPr>
                <w:t>API 1604</w:t>
              </w:r>
            </w:hyperlink>
            <w:r w:rsidR="00F77DB4" w:rsidRPr="00F77DB4">
              <w:rPr>
                <w:rStyle w:val="Hyperlink"/>
              </w:rPr>
              <w:t xml:space="preserve"> </w:t>
            </w:r>
            <w:r w:rsidR="00F77DB4" w:rsidRPr="00B902BA">
              <w:t xml:space="preserve">– </w:t>
            </w:r>
            <w:hyperlink r:id="rId15" w:history="1">
              <w:r w:rsidR="00F77DB4" w:rsidRPr="00B902BA">
                <w:t>Closure of Underground Petroleum Storage Tanks</w:t>
              </w:r>
            </w:hyperlink>
          </w:p>
          <w:p w:rsidR="00F77DB4" w:rsidRDefault="00F250E8" w:rsidP="00D12C76">
            <w:pPr>
              <w:pStyle w:val="Bullets"/>
              <w:spacing w:after="0"/>
            </w:pPr>
            <w:hyperlink r:id="rId16" w:history="1">
              <w:r w:rsidR="00F77DB4" w:rsidRPr="00E26ECF">
                <w:rPr>
                  <w:rStyle w:val="Hyperlink"/>
                </w:rPr>
                <w:t>API 2015</w:t>
              </w:r>
            </w:hyperlink>
            <w:r w:rsidR="00F77DB4" w:rsidRPr="00F77DB4">
              <w:rPr>
                <w:rStyle w:val="Hyperlink"/>
              </w:rPr>
              <w:t xml:space="preserve"> </w:t>
            </w:r>
            <w:r w:rsidR="00F77DB4" w:rsidRPr="00B902BA">
              <w:t>– Requirements for Safe Entry and Cleaning of Petroleum Storage Tanks</w:t>
            </w:r>
          </w:p>
          <w:p w:rsidR="00D12C76" w:rsidRPr="00B902BA" w:rsidRDefault="00D12C76" w:rsidP="00D12C76">
            <w:pPr>
              <w:pStyle w:val="Bullets"/>
              <w:numPr>
                <w:ilvl w:val="0"/>
                <w:numId w:val="0"/>
              </w:numPr>
              <w:spacing w:after="0"/>
              <w:ind w:left="115"/>
            </w:pPr>
          </w:p>
          <w:p w:rsidR="00F77DB4" w:rsidRDefault="002D252D" w:rsidP="00F77DB4">
            <w:pPr>
              <w:pStyle w:val="Bodybeforebullets"/>
            </w:pPr>
            <w:r w:rsidRPr="00975A74">
              <w:rPr>
                <w:rStyle w:val="Boldchar"/>
              </w:rPr>
              <w:t>Exam Materials:</w:t>
            </w:r>
          </w:p>
          <w:p w:rsidR="002D252D" w:rsidRDefault="002D252D" w:rsidP="00F77DB4">
            <w:pPr>
              <w:pStyle w:val="Bullets"/>
            </w:pPr>
            <w:r w:rsidRPr="00F77DB4">
              <w:t xml:space="preserve">For copies of current Wisconsin administrative code books visit the DATCP website: </w:t>
            </w:r>
            <w:hyperlink r:id="rId17" w:history="1">
              <w:r w:rsidRPr="00F77DB4">
                <w:rPr>
                  <w:rStyle w:val="Hyperlink"/>
                </w:rPr>
                <w:t>datcp.wi.gov/</w:t>
              </w:r>
            </w:hyperlink>
          </w:p>
          <w:p w:rsidR="006D0C99" w:rsidRPr="00D12C76" w:rsidRDefault="00F77DB4" w:rsidP="00D12C76">
            <w:pPr>
              <w:pStyle w:val="Bullets"/>
              <w:spacing w:after="0"/>
              <w:rPr>
                <w:rStyle w:val="HyperlinkBlue"/>
                <w:color w:val="auto"/>
                <w:u w:val="none"/>
              </w:rPr>
            </w:pPr>
            <w:r w:rsidRPr="00F77DB4">
              <w:t xml:space="preserve">For API materials contact the American Petroleum Institute at their website: </w:t>
            </w:r>
            <w:r>
              <w:br/>
            </w:r>
            <w:hyperlink r:id="rId18" w:history="1">
              <w:r w:rsidRPr="00F77DB4">
                <w:rPr>
                  <w:rStyle w:val="HyperlinkBlue"/>
                </w:rPr>
                <w:t>http://www.api.org/publications-standards-and-statistics</w:t>
              </w:r>
            </w:hyperlink>
          </w:p>
          <w:p w:rsidR="00D12C76" w:rsidRPr="00345478" w:rsidRDefault="00D12C76" w:rsidP="00D12C76">
            <w:pPr>
              <w:pStyle w:val="Bullets"/>
              <w:numPr>
                <w:ilvl w:val="0"/>
                <w:numId w:val="0"/>
              </w:numPr>
              <w:spacing w:after="0"/>
              <w:ind w:left="302"/>
              <w:rPr>
                <w:rStyle w:val="Hyperlink"/>
                <w:color w:val="auto"/>
                <w:u w:val="none"/>
              </w:rPr>
            </w:pPr>
          </w:p>
          <w:p w:rsidR="0060531B" w:rsidRPr="00617561" w:rsidRDefault="0060531B" w:rsidP="0060531B">
            <w:pPr>
              <w:pStyle w:val="Body10pt"/>
              <w:rPr>
                <w:rStyle w:val="Boldchar"/>
              </w:rPr>
            </w:pPr>
            <w:r w:rsidRPr="00617561">
              <w:rPr>
                <w:rStyle w:val="Boldchar"/>
              </w:rPr>
              <w:t xml:space="preserve">The exam schedule is available on our </w:t>
            </w:r>
            <w:hyperlink r:id="rId19" w:history="1">
              <w:r w:rsidR="006D0C99">
                <w:rPr>
                  <w:rStyle w:val="HyperlinkBlue"/>
                  <w:b/>
                </w:rPr>
                <w:t>website</w:t>
              </w:r>
            </w:hyperlink>
            <w:r w:rsidRPr="00617561">
              <w:rPr>
                <w:rStyle w:val="Boldchar"/>
              </w:rPr>
              <w:t xml:space="preserve"> </w:t>
            </w:r>
            <w:r w:rsidRPr="00617561">
              <w:rPr>
                <w:rStyle w:val="Boldchar"/>
                <w:b w:val="0"/>
              </w:rPr>
              <w:t>or call (608) 224-4942</w:t>
            </w:r>
          </w:p>
          <w:p w:rsidR="00345478" w:rsidRDefault="00345478" w:rsidP="007B2971">
            <w:pPr>
              <w:pStyle w:val="Body10pt"/>
              <w:tabs>
                <w:tab w:val="right" w:pos="8640"/>
              </w:tabs>
            </w:pPr>
            <w:r>
              <w:t xml:space="preserve">Exam </w:t>
            </w:r>
            <w:r w:rsidRPr="00F87EBC">
              <w:t xml:space="preserve">applications </w:t>
            </w:r>
            <w:r>
              <w:t xml:space="preserve">must be </w:t>
            </w:r>
            <w:r w:rsidRPr="00F87EBC">
              <w:t xml:space="preserve">received by DATCP </w:t>
            </w:r>
            <w:r w:rsidR="000855F0">
              <w:t>by the due date listed on the exam schedule.</w:t>
            </w:r>
          </w:p>
          <w:p w:rsidR="0060531B" w:rsidRPr="00ED1D57" w:rsidRDefault="0060531B" w:rsidP="007B2971">
            <w:pPr>
              <w:pStyle w:val="Body10pt"/>
              <w:tabs>
                <w:tab w:val="right" w:pos="8640"/>
              </w:tabs>
            </w:pPr>
            <w:r w:rsidRPr="00ED1D57">
              <w:t>You will receive the first available exam date unless you specify a specific date here:</w:t>
            </w:r>
            <w:r>
              <w:t xml:space="preserve"> </w:t>
            </w:r>
            <w:r w:rsidR="00D34376" w:rsidRPr="003E1513">
              <w:rPr>
                <w:rStyle w:val="Fillintext10ptChar"/>
                <w:rFonts w:eastAsia="Calibri"/>
                <w:u w:val="single"/>
              </w:rPr>
              <w:fldChar w:fldCharType="begin">
                <w:ffData>
                  <w:name w:val="Text1"/>
                  <w:enabled/>
                  <w:calcOnExit w:val="0"/>
                  <w:textInput>
                    <w:type w:val="date"/>
                    <w:maxLength w:val="10"/>
                    <w:format w:val="M/d/yyyy"/>
                  </w:textInput>
                </w:ffData>
              </w:fldChar>
            </w:r>
            <w:bookmarkStart w:id="2" w:name="Text1"/>
            <w:r w:rsidR="00D34376" w:rsidRPr="003E1513">
              <w:rPr>
                <w:rStyle w:val="Fillintext10ptChar"/>
                <w:rFonts w:eastAsia="Calibri"/>
                <w:u w:val="single"/>
              </w:rPr>
              <w:instrText xml:space="preserve"> FORMTEXT </w:instrText>
            </w:r>
            <w:r w:rsidR="00D34376" w:rsidRPr="003E1513">
              <w:rPr>
                <w:rStyle w:val="Fillintext10ptChar"/>
                <w:rFonts w:eastAsia="Calibri"/>
                <w:u w:val="single"/>
              </w:rPr>
            </w:r>
            <w:r w:rsidR="00D34376" w:rsidRPr="003E1513">
              <w:rPr>
                <w:rStyle w:val="Fillintext10ptChar"/>
                <w:rFonts w:eastAsia="Calibri"/>
                <w:u w:val="single"/>
              </w:rPr>
              <w:fldChar w:fldCharType="separate"/>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noProof/>
                <w:u w:val="single"/>
              </w:rPr>
              <w:t> </w:t>
            </w:r>
            <w:r w:rsidR="00D34376" w:rsidRPr="003E1513">
              <w:rPr>
                <w:rStyle w:val="Fillintext10ptChar"/>
                <w:rFonts w:eastAsia="Calibri"/>
                <w:u w:val="single"/>
              </w:rPr>
              <w:fldChar w:fldCharType="end"/>
            </w:r>
            <w:bookmarkEnd w:id="2"/>
            <w:r w:rsidR="003E1513">
              <w:rPr>
                <w:rStyle w:val="Fillintext10ptChar"/>
                <w:rFonts w:eastAsia="Calibri"/>
                <w:u w:val="single"/>
              </w:rPr>
              <w:tab/>
            </w:r>
          </w:p>
          <w:p w:rsidR="0060531B" w:rsidRDefault="00345478" w:rsidP="0060531B">
            <w:pPr>
              <w:pStyle w:val="Body10pt"/>
            </w:pPr>
            <w:r w:rsidRPr="00702FAF">
              <w:t xml:space="preserve">You will receive a notification letter </w:t>
            </w:r>
            <w:r w:rsidR="00AA50AE">
              <w:t>with</w:t>
            </w:r>
            <w:r w:rsidR="00AA50AE" w:rsidRPr="00702FAF">
              <w:t xml:space="preserve"> i</w:t>
            </w:r>
            <w:r w:rsidR="00AA50AE">
              <w:t xml:space="preserve">nstructions </w:t>
            </w:r>
            <w:r w:rsidRPr="00702FAF">
              <w:t xml:space="preserve">from </w:t>
            </w:r>
            <w:r>
              <w:t xml:space="preserve">DATCP </w:t>
            </w:r>
            <w:r w:rsidR="005D71B5">
              <w:t>prior to the test date</w:t>
            </w:r>
            <w:r w:rsidR="0060531B" w:rsidRPr="00ED1D57">
              <w:t>.</w:t>
            </w:r>
            <w:r w:rsidR="00E26ECF">
              <w:t xml:space="preserve">  Applicant must provide photo ID to gain admittance to examination.</w:t>
            </w:r>
          </w:p>
          <w:p w:rsidR="00774601" w:rsidRDefault="00774601" w:rsidP="00774601">
            <w:pPr>
              <w:pStyle w:val="Body10pt"/>
              <w:spacing w:after="0"/>
            </w:pPr>
          </w:p>
          <w:p w:rsidR="0060531B" w:rsidRDefault="00774601" w:rsidP="00774601">
            <w:pPr>
              <w:spacing w:after="0" w:line="240" w:lineRule="auto"/>
              <w:ind w:right="324"/>
              <w:rPr>
                <w:rFonts w:ascii="Arial" w:eastAsia="Times New Roman" w:hAnsi="Arial"/>
                <w:i/>
                <w:sz w:val="20"/>
                <w:szCs w:val="20"/>
              </w:rPr>
            </w:pPr>
            <w:r w:rsidRPr="00BE7270">
              <w:rPr>
                <w:rFonts w:ascii="Arial" w:eastAsia="Times New Roman" w:hAnsi="Arial"/>
                <w:i/>
                <w:sz w:val="20"/>
                <w:szCs w:val="20"/>
              </w:rPr>
              <w:t>Please mark your first and second preferred test site locations below:</w:t>
            </w:r>
            <w:r>
              <w:rPr>
                <w:rFonts w:ascii="Arial" w:eastAsia="Times New Roman" w:hAnsi="Arial"/>
                <w:i/>
                <w:sz w:val="20"/>
                <w:szCs w:val="20"/>
              </w:rPr>
              <w:t>*</w:t>
            </w:r>
          </w:p>
          <w:p w:rsidR="00774601" w:rsidRPr="00774601" w:rsidRDefault="00774601" w:rsidP="00774601">
            <w:pPr>
              <w:spacing w:after="0" w:line="240" w:lineRule="auto"/>
              <w:ind w:right="324"/>
              <w:rPr>
                <w:rFonts w:ascii="Arial" w:eastAsia="Times New Roman" w:hAnsi="Arial"/>
                <w:i/>
                <w:sz w:val="20"/>
                <w:szCs w:val="20"/>
              </w:rPr>
            </w:pPr>
          </w:p>
        </w:tc>
      </w:tr>
      <w:tr w:rsidR="00774601" w:rsidRPr="00677057" w:rsidTr="005525D2">
        <w:trPr>
          <w:cantSplit/>
          <w:trHeight w:hRule="exact" w:val="370"/>
        </w:trPr>
        <w:tc>
          <w:tcPr>
            <w:tcW w:w="297" w:type="dxa"/>
            <w:tcBorders>
              <w:top w:val="nil"/>
              <w:left w:val="single" w:sz="4" w:space="0" w:color="auto"/>
              <w:bottom w:val="nil"/>
              <w:right w:val="nil"/>
            </w:tcBorders>
            <w:shd w:val="clear" w:color="auto" w:fill="auto"/>
            <w:noWrap/>
            <w:vAlign w:val="center"/>
          </w:tcPr>
          <w:p w:rsidR="00774601" w:rsidRPr="00677057" w:rsidRDefault="00774601" w:rsidP="00993F61">
            <w:pPr>
              <w:pStyle w:val="Body10pt"/>
            </w:pPr>
          </w:p>
        </w:tc>
        <w:tc>
          <w:tcPr>
            <w:tcW w:w="540" w:type="dxa"/>
            <w:tcBorders>
              <w:top w:val="nil"/>
              <w:left w:val="nil"/>
              <w:bottom w:val="single" w:sz="4" w:space="0" w:color="auto"/>
              <w:right w:val="nil"/>
            </w:tcBorders>
            <w:shd w:val="clear" w:color="auto" w:fill="auto"/>
            <w:vAlign w:val="center"/>
          </w:tcPr>
          <w:p w:rsidR="00774601" w:rsidRPr="00677057" w:rsidRDefault="001164B2" w:rsidP="00993F61">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620" w:type="dxa"/>
            <w:tcBorders>
              <w:top w:val="nil"/>
              <w:left w:val="nil"/>
              <w:bottom w:val="nil"/>
              <w:right w:val="nil"/>
            </w:tcBorders>
            <w:shd w:val="clear" w:color="auto" w:fill="auto"/>
            <w:vAlign w:val="bottom"/>
          </w:tcPr>
          <w:p w:rsidR="00774601" w:rsidRPr="00677057" w:rsidRDefault="005525D2" w:rsidP="00993F61">
            <w:pPr>
              <w:pStyle w:val="Body10pt"/>
            </w:pPr>
            <w:r>
              <w:t>UW Oshkosh</w:t>
            </w:r>
          </w:p>
        </w:tc>
        <w:tc>
          <w:tcPr>
            <w:tcW w:w="540" w:type="dxa"/>
            <w:tcBorders>
              <w:top w:val="nil"/>
              <w:left w:val="nil"/>
              <w:bottom w:val="single" w:sz="4" w:space="0" w:color="auto"/>
              <w:right w:val="nil"/>
            </w:tcBorders>
            <w:shd w:val="clear" w:color="auto" w:fill="auto"/>
            <w:vAlign w:val="center"/>
          </w:tcPr>
          <w:p w:rsidR="00774601" w:rsidRPr="00677057" w:rsidRDefault="001164B2" w:rsidP="001164B2">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440" w:type="dxa"/>
            <w:tcBorders>
              <w:top w:val="nil"/>
              <w:left w:val="nil"/>
              <w:bottom w:val="nil"/>
              <w:right w:val="nil"/>
            </w:tcBorders>
            <w:shd w:val="clear" w:color="auto" w:fill="auto"/>
            <w:vAlign w:val="bottom"/>
          </w:tcPr>
          <w:p w:rsidR="00774601" w:rsidRPr="00677057" w:rsidRDefault="005525D2" w:rsidP="00993F61">
            <w:pPr>
              <w:pStyle w:val="Body10pt"/>
            </w:pPr>
            <w:r>
              <w:t>UW Madison</w:t>
            </w:r>
          </w:p>
        </w:tc>
        <w:tc>
          <w:tcPr>
            <w:tcW w:w="540" w:type="dxa"/>
            <w:tcBorders>
              <w:top w:val="nil"/>
              <w:left w:val="nil"/>
              <w:bottom w:val="single" w:sz="4" w:space="0" w:color="auto"/>
              <w:right w:val="nil"/>
            </w:tcBorders>
            <w:shd w:val="clear" w:color="auto" w:fill="auto"/>
            <w:vAlign w:val="center"/>
          </w:tcPr>
          <w:p w:rsidR="00774601" w:rsidRPr="00677057" w:rsidRDefault="001164B2" w:rsidP="001164B2">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774601" w:rsidRPr="00677057" w:rsidRDefault="00CA3ECD" w:rsidP="00993F61">
            <w:pPr>
              <w:pStyle w:val="Body10pt"/>
            </w:pPr>
            <w:r>
              <w:t>WCTC Waukesha</w:t>
            </w:r>
          </w:p>
        </w:tc>
        <w:tc>
          <w:tcPr>
            <w:tcW w:w="540" w:type="dxa"/>
            <w:tcBorders>
              <w:top w:val="nil"/>
              <w:left w:val="nil"/>
              <w:bottom w:val="single" w:sz="4" w:space="0" w:color="auto"/>
              <w:right w:val="nil"/>
            </w:tcBorders>
            <w:shd w:val="clear" w:color="auto" w:fill="auto"/>
            <w:vAlign w:val="center"/>
          </w:tcPr>
          <w:p w:rsidR="00774601" w:rsidRPr="00677057" w:rsidRDefault="001164B2" w:rsidP="001164B2">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774601" w:rsidRPr="00677057" w:rsidRDefault="005525D2" w:rsidP="00993F61">
            <w:pPr>
              <w:pStyle w:val="Body10pt"/>
            </w:pPr>
            <w:r>
              <w:t>UW Stevens Point</w:t>
            </w:r>
          </w:p>
        </w:tc>
        <w:tc>
          <w:tcPr>
            <w:tcW w:w="180" w:type="dxa"/>
            <w:tcBorders>
              <w:top w:val="nil"/>
              <w:left w:val="nil"/>
              <w:bottom w:val="nil"/>
              <w:right w:val="nil"/>
            </w:tcBorders>
            <w:shd w:val="clear" w:color="auto" w:fill="auto"/>
            <w:vAlign w:val="center"/>
          </w:tcPr>
          <w:p w:rsidR="00774601" w:rsidRPr="00677057" w:rsidRDefault="001164B2" w:rsidP="000855F0">
            <w:pPr>
              <w:pStyle w:val="Body10pt"/>
            </w:pPr>
            <w:r>
              <w:rPr>
                <w:rStyle w:val="Fillintext10ptChar"/>
                <w:rFonts w:eastAsia="Calibri"/>
              </w:rPr>
              <w:t xml:space="preserve">   </w:t>
            </w:r>
          </w:p>
        </w:tc>
        <w:tc>
          <w:tcPr>
            <w:tcW w:w="1971" w:type="dxa"/>
            <w:tcBorders>
              <w:top w:val="nil"/>
              <w:left w:val="nil"/>
              <w:bottom w:val="nil"/>
              <w:right w:val="single" w:sz="4" w:space="0" w:color="auto"/>
            </w:tcBorders>
            <w:shd w:val="clear" w:color="auto" w:fill="auto"/>
            <w:vAlign w:val="bottom"/>
          </w:tcPr>
          <w:p w:rsidR="00774601" w:rsidRPr="00677057" w:rsidRDefault="00774601" w:rsidP="000855F0">
            <w:pPr>
              <w:pStyle w:val="Body10pt"/>
              <w:spacing w:after="0" w:line="240" w:lineRule="auto"/>
            </w:pPr>
          </w:p>
        </w:tc>
      </w:tr>
      <w:tr w:rsidR="00774601" w:rsidRPr="00677057" w:rsidTr="00D12C76">
        <w:trPr>
          <w:cantSplit/>
          <w:trHeight w:hRule="exact" w:val="622"/>
        </w:trPr>
        <w:tc>
          <w:tcPr>
            <w:tcW w:w="11268" w:type="dxa"/>
            <w:gridSpan w:val="11"/>
            <w:tcBorders>
              <w:top w:val="nil"/>
              <w:left w:val="single" w:sz="4" w:space="0" w:color="auto"/>
              <w:bottom w:val="single" w:sz="4" w:space="0" w:color="auto"/>
              <w:right w:val="single" w:sz="4" w:space="0" w:color="auto"/>
            </w:tcBorders>
            <w:shd w:val="clear" w:color="auto" w:fill="auto"/>
            <w:noWrap/>
            <w:vAlign w:val="center"/>
          </w:tcPr>
          <w:p w:rsidR="00774601" w:rsidRPr="00677057" w:rsidRDefault="00774601" w:rsidP="001164B2">
            <w:pPr>
              <w:pStyle w:val="Body10pt"/>
              <w:spacing w:after="0"/>
            </w:pPr>
            <w:r>
              <w:t>*We cannot guarantee a location you choose will be available.</w:t>
            </w:r>
          </w:p>
        </w:tc>
      </w:tr>
      <w:tr w:rsidR="00774601" w:rsidRPr="00677057" w:rsidTr="00B93439">
        <w:trPr>
          <w:cantSplit/>
          <w:trHeight w:hRule="exact" w:val="1180"/>
        </w:trPr>
        <w:tc>
          <w:tcPr>
            <w:tcW w:w="112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774601" w:rsidRPr="00D72A8A" w:rsidRDefault="00774601" w:rsidP="00D12C76">
            <w:pPr>
              <w:pStyle w:val="Body10pt"/>
              <w:spacing w:line="240" w:lineRule="auto"/>
            </w:pPr>
            <w:r w:rsidRPr="00D72A8A">
              <w:rPr>
                <w:rStyle w:val="Boldchar"/>
              </w:rPr>
              <w:lastRenderedPageBreak/>
              <w:t>Courses and exams are also offered at Lakeshore Technical College.</w:t>
            </w:r>
            <w:r w:rsidRPr="00D72A8A">
              <w:t xml:space="preserve"> For a schedule visit their website </w:t>
            </w:r>
            <w:hyperlink r:id="rId20" w:history="1">
              <w:r w:rsidRPr="00D72A8A">
                <w:rPr>
                  <w:rStyle w:val="Hyperlink"/>
                </w:rPr>
                <w:t>http://gotoltc.edu/</w:t>
              </w:r>
            </w:hyperlink>
            <w:r w:rsidRPr="00D72A8A">
              <w:t xml:space="preserve"> or </w:t>
            </w:r>
            <w:r w:rsidR="00425613">
              <w:t>c</w:t>
            </w:r>
            <w:r w:rsidR="00425613" w:rsidRPr="00425613">
              <w:t xml:space="preserve">ontact the Workforce Solutions Office at (920) 693-1675 or email: </w:t>
            </w:r>
            <w:hyperlink r:id="rId21" w:history="1">
              <w:r w:rsidR="00425613" w:rsidRPr="00425613">
                <w:rPr>
                  <w:rStyle w:val="Hyperlink"/>
                </w:rPr>
                <w:t>workforce.solutions@gotoltc.edu</w:t>
              </w:r>
            </w:hyperlink>
          </w:p>
          <w:p w:rsidR="00774601" w:rsidRPr="00677057" w:rsidRDefault="00774601" w:rsidP="00D12C76">
            <w:pPr>
              <w:pStyle w:val="Body10pt"/>
              <w:spacing w:after="0" w:line="240" w:lineRule="auto"/>
            </w:pPr>
            <w:r w:rsidRPr="00D72A8A">
              <w:rPr>
                <w:rStyle w:val="Boldchar"/>
              </w:rPr>
              <w:t>NOTE:</w:t>
            </w:r>
            <w:r>
              <w:br/>
            </w:r>
            <w:r w:rsidRPr="00D72A8A">
              <w:t>You still need to complete this exam application form and submit payment to the address on page 1 in order to take the exam.</w:t>
            </w:r>
          </w:p>
        </w:tc>
      </w:tr>
    </w:tbl>
    <w:p w:rsidR="00247D6A" w:rsidRPr="00D72A8A" w:rsidRDefault="00247D6A" w:rsidP="00D72A8A">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6"/>
        <w:gridCol w:w="179"/>
        <w:gridCol w:w="4410"/>
        <w:gridCol w:w="184"/>
        <w:gridCol w:w="1978"/>
        <w:gridCol w:w="171"/>
      </w:tblGrid>
      <w:tr w:rsidR="00C7152A" w:rsidRPr="004F434A" w:rsidTr="001164B2">
        <w:trPr>
          <w:cantSplit/>
          <w:trHeight w:val="288"/>
        </w:trPr>
        <w:tc>
          <w:tcPr>
            <w:tcW w:w="11268"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1164B2">
        <w:trPr>
          <w:cantSplit/>
          <w:trHeight w:val="1711"/>
        </w:trPr>
        <w:tc>
          <w:tcPr>
            <w:tcW w:w="11268" w:type="dxa"/>
            <w:gridSpan w:val="6"/>
            <w:tcBorders>
              <w:bottom w:val="nil"/>
            </w:tcBorders>
            <w:shd w:val="clear" w:color="auto" w:fill="auto"/>
            <w:noWrap/>
          </w:tcPr>
          <w:p w:rsidR="00DC21FB" w:rsidRPr="00DC21FB" w:rsidRDefault="00DC21FB" w:rsidP="00DC21FB">
            <w:pPr>
              <w:pStyle w:val="Body10pt"/>
            </w:pPr>
            <w:r w:rsidRPr="0053534F">
              <w:t>By signing below, the applicant certifies that all information provided on this application is tr</w:t>
            </w:r>
            <w:r w:rsidRPr="00DC21FB">
              <w:t xml:space="preserve">ue, accurate and that the certification requirements are met.  </w:t>
            </w:r>
          </w:p>
          <w:p w:rsidR="00DC21FB" w:rsidRPr="00677057" w:rsidRDefault="007B2971" w:rsidP="001164B2">
            <w:pPr>
              <w:pStyle w:val="Body10pt"/>
              <w:ind w:right="72"/>
            </w:pPr>
            <w:r w:rsidRPr="007B2971">
              <w:rPr>
                <w:rStyle w:val="Boldchar"/>
              </w:rPr>
              <w:t>Notice:</w:t>
            </w:r>
            <w:r w:rsidRPr="00F23E30">
              <w:t xml:space="preserve">  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Pr="007B2971">
              <w:rPr>
                <w:rStyle w:val="Italic"/>
              </w:rPr>
              <w:t>(sec. 15.04(1)(m), Wis. Stats.).</w:t>
            </w:r>
            <w:r w:rsidRPr="00F23E30">
              <w:t xml:space="preserve">  The Department may also provide this information to requesters pursuant to Wisconsin’s open records law, ss. </w:t>
            </w:r>
            <w:r w:rsidRPr="007B2971">
              <w:rPr>
                <w:rStyle w:val="Italic"/>
              </w:rPr>
              <w:t>19.31-19.39, Wis. Stats</w:t>
            </w:r>
            <w:r w:rsidRPr="00F23E3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1164B2" w:rsidRPr="00677057" w:rsidTr="001164B2">
        <w:trPr>
          <w:cantSplit/>
          <w:trHeight w:val="576"/>
        </w:trPr>
        <w:tc>
          <w:tcPr>
            <w:tcW w:w="4346" w:type="dxa"/>
            <w:tcBorders>
              <w:top w:val="nil"/>
              <w:bottom w:val="single" w:sz="4" w:space="0" w:color="auto"/>
              <w:right w:val="nil"/>
            </w:tcBorders>
            <w:shd w:val="clear" w:color="auto" w:fill="auto"/>
            <w:noWrap/>
            <w:vAlign w:val="bottom"/>
          </w:tcPr>
          <w:p w:rsidR="001164B2" w:rsidRPr="004B280F" w:rsidRDefault="001164B2" w:rsidP="000C4E8C">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1164B2" w:rsidRPr="004B280F" w:rsidRDefault="001164B2" w:rsidP="000C4E8C">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1164B2" w:rsidRPr="004B280F" w:rsidRDefault="001164B2" w:rsidP="000C4E8C">
            <w:pPr>
              <w:pStyle w:val="Fillintext10pt"/>
              <w:tabs>
                <w:tab w:val="right" w:leader="underscore" w:pos="1922"/>
              </w:tabs>
            </w:pPr>
          </w:p>
        </w:tc>
        <w:tc>
          <w:tcPr>
            <w:tcW w:w="184" w:type="dxa"/>
            <w:tcBorders>
              <w:top w:val="nil"/>
              <w:left w:val="nil"/>
              <w:bottom w:val="nil"/>
              <w:right w:val="nil"/>
            </w:tcBorders>
            <w:shd w:val="clear" w:color="auto" w:fill="auto"/>
            <w:vAlign w:val="bottom"/>
          </w:tcPr>
          <w:p w:rsidR="001164B2" w:rsidRPr="004B280F" w:rsidRDefault="001164B2" w:rsidP="000C4E8C">
            <w:pPr>
              <w:pStyle w:val="Fillintext10pt"/>
              <w:tabs>
                <w:tab w:val="right" w:leader="underscore" w:pos="1922"/>
              </w:tabs>
            </w:pPr>
          </w:p>
        </w:tc>
        <w:tc>
          <w:tcPr>
            <w:tcW w:w="1978" w:type="dxa"/>
            <w:tcBorders>
              <w:top w:val="nil"/>
              <w:left w:val="nil"/>
              <w:bottom w:val="single" w:sz="4" w:space="0" w:color="auto"/>
              <w:right w:val="nil"/>
            </w:tcBorders>
            <w:shd w:val="clear" w:color="auto" w:fill="auto"/>
            <w:vAlign w:val="bottom"/>
          </w:tcPr>
          <w:p w:rsidR="001164B2" w:rsidRPr="004B280F" w:rsidRDefault="001164B2" w:rsidP="000C4E8C">
            <w:pPr>
              <w:pStyle w:val="Fillintext10pt"/>
              <w:tabs>
                <w:tab w:val="right" w:leader="underscore" w:pos="1922"/>
              </w:tabs>
            </w:pPr>
          </w:p>
        </w:tc>
        <w:tc>
          <w:tcPr>
            <w:tcW w:w="171" w:type="dxa"/>
            <w:tcBorders>
              <w:top w:val="nil"/>
              <w:left w:val="nil"/>
              <w:bottom w:val="nil"/>
            </w:tcBorders>
            <w:shd w:val="clear" w:color="auto" w:fill="auto"/>
            <w:vAlign w:val="bottom"/>
          </w:tcPr>
          <w:p w:rsidR="001164B2" w:rsidRPr="00677057" w:rsidRDefault="001164B2" w:rsidP="000C4E8C">
            <w:pPr>
              <w:pStyle w:val="Fillintext10pt"/>
              <w:tabs>
                <w:tab w:val="right" w:leader="underscore" w:pos="1922"/>
              </w:tabs>
            </w:pPr>
          </w:p>
        </w:tc>
      </w:tr>
      <w:tr w:rsidR="001164B2" w:rsidRPr="00DC21FB" w:rsidTr="001164B2">
        <w:trPr>
          <w:cantSplit/>
          <w:trHeight w:hRule="exact" w:val="216"/>
        </w:trPr>
        <w:tc>
          <w:tcPr>
            <w:tcW w:w="4525" w:type="dxa"/>
            <w:gridSpan w:val="2"/>
            <w:tcBorders>
              <w:top w:val="nil"/>
              <w:right w:val="nil"/>
            </w:tcBorders>
            <w:shd w:val="clear" w:color="auto" w:fill="auto"/>
            <w:noWrap/>
          </w:tcPr>
          <w:p w:rsidR="001164B2" w:rsidRPr="00DC21FB" w:rsidRDefault="001164B2" w:rsidP="000C4E8C">
            <w:pPr>
              <w:pStyle w:val="Body10pt"/>
              <w:spacing w:line="180" w:lineRule="exact"/>
              <w:rPr>
                <w:rStyle w:val="Boxtext6pt"/>
              </w:rPr>
            </w:pPr>
            <w:r w:rsidRPr="00DC21FB">
              <w:rPr>
                <w:rStyle w:val="Boxtext6pt"/>
              </w:rPr>
              <w:t>PRINT NAME OF APPLICANT</w:t>
            </w:r>
          </w:p>
        </w:tc>
        <w:tc>
          <w:tcPr>
            <w:tcW w:w="4594" w:type="dxa"/>
            <w:gridSpan w:val="2"/>
            <w:tcBorders>
              <w:top w:val="nil"/>
              <w:left w:val="nil"/>
              <w:right w:val="nil"/>
            </w:tcBorders>
            <w:shd w:val="clear" w:color="auto" w:fill="auto"/>
          </w:tcPr>
          <w:p w:rsidR="001164B2" w:rsidRPr="00DC21FB" w:rsidRDefault="001164B2" w:rsidP="000C4E8C">
            <w:pPr>
              <w:pStyle w:val="Body10pt"/>
              <w:spacing w:line="180" w:lineRule="exact"/>
              <w:rPr>
                <w:rStyle w:val="Boxtext6pt"/>
              </w:rPr>
            </w:pPr>
            <w:r w:rsidRPr="00DC21FB">
              <w:rPr>
                <w:rStyle w:val="Boxtext6pt"/>
              </w:rPr>
              <w:t>SIGNATURE OF APPLICANT</w:t>
            </w:r>
          </w:p>
        </w:tc>
        <w:tc>
          <w:tcPr>
            <w:tcW w:w="2149" w:type="dxa"/>
            <w:gridSpan w:val="2"/>
            <w:tcBorders>
              <w:top w:val="nil"/>
              <w:left w:val="nil"/>
            </w:tcBorders>
            <w:shd w:val="clear" w:color="auto" w:fill="auto"/>
          </w:tcPr>
          <w:p w:rsidR="001164B2" w:rsidRPr="00DC21FB" w:rsidRDefault="001164B2" w:rsidP="000C4E8C">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1164B2">
      <w:pPr>
        <w:pStyle w:val="Tablespacer4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56" w:rsidRDefault="00E07856" w:rsidP="008130B0">
      <w:pPr>
        <w:spacing w:after="0" w:line="240" w:lineRule="auto"/>
      </w:pPr>
      <w:r>
        <w:separator/>
      </w:r>
    </w:p>
  </w:endnote>
  <w:endnote w:type="continuationSeparator" w:id="0">
    <w:p w:rsidR="00E07856" w:rsidRDefault="00E07856" w:rsidP="0081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F250E8">
      <w:rPr>
        <w:noProof/>
      </w:rPr>
      <w:t>1</w:t>
    </w:r>
    <w:r>
      <w:rPr>
        <w:sz w:val="24"/>
      </w:rPr>
      <w:fldChar w:fldCharType="end"/>
    </w:r>
    <w:r>
      <w:t xml:space="preserve"> of </w:t>
    </w:r>
    <w:fldSimple w:instr=" NUMPAGES  ">
      <w:r w:rsidR="00F250E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56" w:rsidRDefault="00E07856" w:rsidP="008130B0">
      <w:pPr>
        <w:spacing w:after="0" w:line="240" w:lineRule="auto"/>
      </w:pPr>
      <w:r>
        <w:separator/>
      </w:r>
    </w:p>
  </w:footnote>
  <w:footnote w:type="continuationSeparator" w:id="0">
    <w:p w:rsidR="00E07856" w:rsidRDefault="00E07856" w:rsidP="0081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8nN6m3mRE9OZcPj3lrXtfrm/T+TrKbdIhub1ylEdlg1nMpbOGvvY7YrbAPshUStMMf4ECHK4PeocA934MEWNQ==" w:salt="ZvqAf0s2EKc/ApDgugP48g=="/>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806C6"/>
    <w:rsid w:val="000855F0"/>
    <w:rsid w:val="000C3F99"/>
    <w:rsid w:val="000D01D4"/>
    <w:rsid w:val="000D068E"/>
    <w:rsid w:val="000D0D30"/>
    <w:rsid w:val="000E43C3"/>
    <w:rsid w:val="000F1C79"/>
    <w:rsid w:val="001021DD"/>
    <w:rsid w:val="00106524"/>
    <w:rsid w:val="001164B2"/>
    <w:rsid w:val="001323F9"/>
    <w:rsid w:val="00145DC4"/>
    <w:rsid w:val="001505FF"/>
    <w:rsid w:val="00155E2E"/>
    <w:rsid w:val="0018044A"/>
    <w:rsid w:val="00187424"/>
    <w:rsid w:val="00194C68"/>
    <w:rsid w:val="001C1B45"/>
    <w:rsid w:val="001D4772"/>
    <w:rsid w:val="001D50D0"/>
    <w:rsid w:val="0020160E"/>
    <w:rsid w:val="00201862"/>
    <w:rsid w:val="00247D6A"/>
    <w:rsid w:val="0025489F"/>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650B"/>
    <w:rsid w:val="003067C1"/>
    <w:rsid w:val="00337751"/>
    <w:rsid w:val="00345478"/>
    <w:rsid w:val="00347B7B"/>
    <w:rsid w:val="0036361B"/>
    <w:rsid w:val="00364613"/>
    <w:rsid w:val="00390616"/>
    <w:rsid w:val="003A3D38"/>
    <w:rsid w:val="003A7F39"/>
    <w:rsid w:val="003C1395"/>
    <w:rsid w:val="003E0CE5"/>
    <w:rsid w:val="003E1513"/>
    <w:rsid w:val="003E2555"/>
    <w:rsid w:val="003F7F3C"/>
    <w:rsid w:val="004000CF"/>
    <w:rsid w:val="00404C2C"/>
    <w:rsid w:val="00425613"/>
    <w:rsid w:val="00435C28"/>
    <w:rsid w:val="00460FEB"/>
    <w:rsid w:val="0047116F"/>
    <w:rsid w:val="00472D79"/>
    <w:rsid w:val="00485B78"/>
    <w:rsid w:val="00487F58"/>
    <w:rsid w:val="004948F5"/>
    <w:rsid w:val="004A62C8"/>
    <w:rsid w:val="004A740C"/>
    <w:rsid w:val="004C0283"/>
    <w:rsid w:val="004F434A"/>
    <w:rsid w:val="00524FF9"/>
    <w:rsid w:val="005256E9"/>
    <w:rsid w:val="0053438E"/>
    <w:rsid w:val="00535BDD"/>
    <w:rsid w:val="005378F7"/>
    <w:rsid w:val="005525D2"/>
    <w:rsid w:val="00560933"/>
    <w:rsid w:val="00562EA2"/>
    <w:rsid w:val="00572ED0"/>
    <w:rsid w:val="00577596"/>
    <w:rsid w:val="005907F4"/>
    <w:rsid w:val="00596038"/>
    <w:rsid w:val="005A09F4"/>
    <w:rsid w:val="005B06C1"/>
    <w:rsid w:val="005D71B5"/>
    <w:rsid w:val="005E28B9"/>
    <w:rsid w:val="005E2F45"/>
    <w:rsid w:val="005F056B"/>
    <w:rsid w:val="005F0D9C"/>
    <w:rsid w:val="005F2F35"/>
    <w:rsid w:val="0060531B"/>
    <w:rsid w:val="00617561"/>
    <w:rsid w:val="00624F29"/>
    <w:rsid w:val="00664FE3"/>
    <w:rsid w:val="00677057"/>
    <w:rsid w:val="006801DC"/>
    <w:rsid w:val="00683683"/>
    <w:rsid w:val="006B22AA"/>
    <w:rsid w:val="006D0C99"/>
    <w:rsid w:val="0070048B"/>
    <w:rsid w:val="00701267"/>
    <w:rsid w:val="007054C0"/>
    <w:rsid w:val="007125BB"/>
    <w:rsid w:val="00745A44"/>
    <w:rsid w:val="00746CFD"/>
    <w:rsid w:val="00754625"/>
    <w:rsid w:val="0076110B"/>
    <w:rsid w:val="007631F3"/>
    <w:rsid w:val="00774601"/>
    <w:rsid w:val="00774C59"/>
    <w:rsid w:val="00775254"/>
    <w:rsid w:val="00777C9B"/>
    <w:rsid w:val="007B2971"/>
    <w:rsid w:val="007B5089"/>
    <w:rsid w:val="007C3CB5"/>
    <w:rsid w:val="007D3CEA"/>
    <w:rsid w:val="007D6EA1"/>
    <w:rsid w:val="008017DF"/>
    <w:rsid w:val="0080298B"/>
    <w:rsid w:val="00802ABF"/>
    <w:rsid w:val="008057CC"/>
    <w:rsid w:val="0081275B"/>
    <w:rsid w:val="008130B0"/>
    <w:rsid w:val="0081545C"/>
    <w:rsid w:val="00817190"/>
    <w:rsid w:val="0082202C"/>
    <w:rsid w:val="008349AD"/>
    <w:rsid w:val="0084224E"/>
    <w:rsid w:val="00842D5C"/>
    <w:rsid w:val="008544EA"/>
    <w:rsid w:val="00854E44"/>
    <w:rsid w:val="00856D7B"/>
    <w:rsid w:val="00883D84"/>
    <w:rsid w:val="00887C30"/>
    <w:rsid w:val="00887E60"/>
    <w:rsid w:val="00890E42"/>
    <w:rsid w:val="008D6B4B"/>
    <w:rsid w:val="009074A5"/>
    <w:rsid w:val="009578A0"/>
    <w:rsid w:val="00957D8E"/>
    <w:rsid w:val="0096198C"/>
    <w:rsid w:val="009713EB"/>
    <w:rsid w:val="00975A74"/>
    <w:rsid w:val="009902F2"/>
    <w:rsid w:val="00992028"/>
    <w:rsid w:val="009A2ADD"/>
    <w:rsid w:val="009A49E0"/>
    <w:rsid w:val="009A51D6"/>
    <w:rsid w:val="009B3628"/>
    <w:rsid w:val="009B68B3"/>
    <w:rsid w:val="009C0129"/>
    <w:rsid w:val="009C78D4"/>
    <w:rsid w:val="009D3603"/>
    <w:rsid w:val="009F16D5"/>
    <w:rsid w:val="00A06C00"/>
    <w:rsid w:val="00A1000F"/>
    <w:rsid w:val="00A11414"/>
    <w:rsid w:val="00A1357B"/>
    <w:rsid w:val="00A16962"/>
    <w:rsid w:val="00A218E6"/>
    <w:rsid w:val="00A370CF"/>
    <w:rsid w:val="00A42185"/>
    <w:rsid w:val="00A4648F"/>
    <w:rsid w:val="00A54514"/>
    <w:rsid w:val="00A61B87"/>
    <w:rsid w:val="00A77B8A"/>
    <w:rsid w:val="00A848D5"/>
    <w:rsid w:val="00A85941"/>
    <w:rsid w:val="00AA50AE"/>
    <w:rsid w:val="00AB7D62"/>
    <w:rsid w:val="00AC222C"/>
    <w:rsid w:val="00AD3277"/>
    <w:rsid w:val="00AE577F"/>
    <w:rsid w:val="00AF124D"/>
    <w:rsid w:val="00AF5A61"/>
    <w:rsid w:val="00B001D5"/>
    <w:rsid w:val="00B10013"/>
    <w:rsid w:val="00B21E19"/>
    <w:rsid w:val="00B22F2E"/>
    <w:rsid w:val="00B2490F"/>
    <w:rsid w:val="00B2782E"/>
    <w:rsid w:val="00B42C8C"/>
    <w:rsid w:val="00B558B7"/>
    <w:rsid w:val="00B81120"/>
    <w:rsid w:val="00B902BA"/>
    <w:rsid w:val="00B93439"/>
    <w:rsid w:val="00BA0212"/>
    <w:rsid w:val="00BB1383"/>
    <w:rsid w:val="00BC01E7"/>
    <w:rsid w:val="00BD3733"/>
    <w:rsid w:val="00BE161D"/>
    <w:rsid w:val="00BF2F83"/>
    <w:rsid w:val="00C01AAB"/>
    <w:rsid w:val="00C25BE2"/>
    <w:rsid w:val="00C3434E"/>
    <w:rsid w:val="00C433E4"/>
    <w:rsid w:val="00C4553B"/>
    <w:rsid w:val="00C50004"/>
    <w:rsid w:val="00C7152A"/>
    <w:rsid w:val="00C8063D"/>
    <w:rsid w:val="00C91877"/>
    <w:rsid w:val="00CA095C"/>
    <w:rsid w:val="00CA3ECD"/>
    <w:rsid w:val="00CA72DA"/>
    <w:rsid w:val="00CB0B47"/>
    <w:rsid w:val="00CD2EDE"/>
    <w:rsid w:val="00CD35FB"/>
    <w:rsid w:val="00CD5F3D"/>
    <w:rsid w:val="00CE1356"/>
    <w:rsid w:val="00CE6E1F"/>
    <w:rsid w:val="00CF73FA"/>
    <w:rsid w:val="00CF7AB7"/>
    <w:rsid w:val="00D01763"/>
    <w:rsid w:val="00D018B5"/>
    <w:rsid w:val="00D12C76"/>
    <w:rsid w:val="00D34376"/>
    <w:rsid w:val="00D44221"/>
    <w:rsid w:val="00D45D24"/>
    <w:rsid w:val="00D6290F"/>
    <w:rsid w:val="00D669BC"/>
    <w:rsid w:val="00D70F41"/>
    <w:rsid w:val="00D72A8A"/>
    <w:rsid w:val="00D91FD4"/>
    <w:rsid w:val="00DB3742"/>
    <w:rsid w:val="00DC1D2D"/>
    <w:rsid w:val="00DC21FB"/>
    <w:rsid w:val="00DD0AE2"/>
    <w:rsid w:val="00DD33CA"/>
    <w:rsid w:val="00DD7353"/>
    <w:rsid w:val="00E01D17"/>
    <w:rsid w:val="00E05983"/>
    <w:rsid w:val="00E07856"/>
    <w:rsid w:val="00E11B8B"/>
    <w:rsid w:val="00E12F0A"/>
    <w:rsid w:val="00E26ECF"/>
    <w:rsid w:val="00E563F7"/>
    <w:rsid w:val="00E7486D"/>
    <w:rsid w:val="00E81DEB"/>
    <w:rsid w:val="00EA0F39"/>
    <w:rsid w:val="00EA2A46"/>
    <w:rsid w:val="00EA5CAB"/>
    <w:rsid w:val="00EA6825"/>
    <w:rsid w:val="00EA78CC"/>
    <w:rsid w:val="00EB15D8"/>
    <w:rsid w:val="00ED1D57"/>
    <w:rsid w:val="00ED4912"/>
    <w:rsid w:val="00EE17AF"/>
    <w:rsid w:val="00EF610A"/>
    <w:rsid w:val="00EF6CDD"/>
    <w:rsid w:val="00EF7548"/>
    <w:rsid w:val="00F04896"/>
    <w:rsid w:val="00F2086E"/>
    <w:rsid w:val="00F250E8"/>
    <w:rsid w:val="00F25738"/>
    <w:rsid w:val="00F308CE"/>
    <w:rsid w:val="00F43782"/>
    <w:rsid w:val="00F46EA5"/>
    <w:rsid w:val="00F50C49"/>
    <w:rsid w:val="00F54122"/>
    <w:rsid w:val="00F664E1"/>
    <w:rsid w:val="00F77DB4"/>
    <w:rsid w:val="00F8649C"/>
    <w:rsid w:val="00F97952"/>
    <w:rsid w:val="00FC0771"/>
    <w:rsid w:val="00FC14CE"/>
    <w:rsid w:val="00FC1685"/>
    <w:rsid w:val="00FC6F0B"/>
    <w:rsid w:val="00FD0999"/>
    <w:rsid w:val="00FD783C"/>
    <w:rsid w:val="00FE128D"/>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CA61930"/>
  <w15:docId w15:val="{A569703F-2FF7-4914-94A0-26868389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ullets">
    <w:name w:val="Bullets"/>
    <w:basedOn w:val="Normal"/>
    <w:qFormat/>
    <w:rsid w:val="00B2490F"/>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docs.legis.wisconsin.gov/code/admin_code/atcp/090/93.pdf" TargetMode="External"/><Relationship Id="rId18" Type="http://schemas.openxmlformats.org/officeDocument/2006/relationships/hyperlink" Target="http://www.api.org/publications-standards-and-statistic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workforce.solutions@gotoltc.edu"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datcp.wi.gov/"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techstreet.com/api/products/1877175" TargetMode="External"/><Relationship Id="rId20" Type="http://schemas.openxmlformats.org/officeDocument/2006/relationships/hyperlink" Target="http://gotol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techstreet.com/api/products/3468" TargetMode="External"/><Relationship Id="rId23" Type="http://schemas.openxmlformats.org/officeDocument/2006/relationships/theme" Target="theme/theme1.xml"/><Relationship Id="rId10" Type="http://schemas.openxmlformats.org/officeDocument/2006/relationships/hyperlink" Target="http://docs.legis.wisconsin.gov/statutes/statutes/168" TargetMode="External"/><Relationship Id="rId19" Type="http://schemas.openxmlformats.org/officeDocument/2006/relationships/hyperlink" Target="https://datcp.wi.gov/Pages/Programs_Services/PetroleumHazStorageTanksServiceCompaniesTechnicians.aspx" TargetMode="Externa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hyperlink" Target="http://www.techstreet.com/api/products/3468"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6170A4CD-7780-40D7-97C5-06AC225BD167}"/>
</file>

<file path=customXml/itemProps2.xml><?xml version="1.0" encoding="utf-8"?>
<ds:datastoreItem xmlns:ds="http://schemas.openxmlformats.org/officeDocument/2006/customXml" ds:itemID="{7DFB717F-28CD-4D19-B29E-7D004617B0B9}"/>
</file>

<file path=customXml/itemProps3.xml><?xml version="1.0" encoding="utf-8"?>
<ds:datastoreItem xmlns:ds="http://schemas.openxmlformats.org/officeDocument/2006/customXml" ds:itemID="{559B225A-519B-4E2A-A8A7-83334604CFC6}"/>
</file>

<file path=customXml/itemProps4.xml><?xml version="1.0" encoding="utf-8"?>
<ds:datastoreItem xmlns:ds="http://schemas.openxmlformats.org/officeDocument/2006/customXml" ds:itemID="{A1DE65EF-5968-454A-961E-F2835D9634A1}"/>
</file>

<file path=docProps/app.xml><?xml version="1.0" encoding="utf-8"?>
<Properties xmlns="http://schemas.openxmlformats.org/officeDocument/2006/extended-properties" xmlns:vt="http://schemas.openxmlformats.org/officeDocument/2006/docPropsVTypes">
  <Template>Normal</Template>
  <TotalTime>19</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6627</CharactersWithSpaces>
  <SharedDoc>false</SharedDoc>
  <HLinks>
    <vt:vector size="90" baseType="variant">
      <vt:variant>
        <vt:i4>2162776</vt:i4>
      </vt:variant>
      <vt:variant>
        <vt:i4>110</vt:i4>
      </vt:variant>
      <vt:variant>
        <vt:i4>0</vt:i4>
      </vt:variant>
      <vt:variant>
        <vt:i4>5</vt:i4>
      </vt:variant>
      <vt:variant>
        <vt:lpwstr>mailto:ruth.semph@gotoltc.edu</vt:lpwstr>
      </vt:variant>
      <vt:variant>
        <vt:lpwstr/>
      </vt:variant>
      <vt:variant>
        <vt:i4>2555959</vt:i4>
      </vt:variant>
      <vt:variant>
        <vt:i4>107</vt:i4>
      </vt:variant>
      <vt:variant>
        <vt:i4>0</vt:i4>
      </vt:variant>
      <vt:variant>
        <vt:i4>5</vt:i4>
      </vt:variant>
      <vt:variant>
        <vt:lpwstr>http://gotoltc.edu/</vt:lpwstr>
      </vt:variant>
      <vt:variant>
        <vt:lpwstr/>
      </vt:variant>
      <vt:variant>
        <vt:i4>1310765</vt:i4>
      </vt:variant>
      <vt:variant>
        <vt:i4>104</vt:i4>
      </vt:variant>
      <vt:variant>
        <vt:i4>0</vt:i4>
      </vt:variant>
      <vt:variant>
        <vt:i4>5</vt:i4>
      </vt:variant>
      <vt:variant>
        <vt:lpwstr>mailto:OSERWIPersonnelPartners@wisconsin.gov</vt:lpwstr>
      </vt:variant>
      <vt:variant>
        <vt:lpwstr/>
      </vt:variant>
      <vt:variant>
        <vt:i4>5374045</vt:i4>
      </vt:variant>
      <vt:variant>
        <vt:i4>78</vt:i4>
      </vt:variant>
      <vt:variant>
        <vt:i4>0</vt:i4>
      </vt:variant>
      <vt:variant>
        <vt:i4>5</vt:i4>
      </vt:variant>
      <vt:variant>
        <vt:lpwstr>http://datcp.wi.gov/</vt:lpwstr>
      </vt:variant>
      <vt:variant>
        <vt:lpwstr/>
      </vt:variant>
      <vt:variant>
        <vt:i4>196703</vt:i4>
      </vt:variant>
      <vt:variant>
        <vt:i4>75</vt:i4>
      </vt:variant>
      <vt:variant>
        <vt:i4>0</vt:i4>
      </vt:variant>
      <vt:variant>
        <vt:i4>5</vt:i4>
      </vt:variant>
      <vt:variant>
        <vt:lpwstr>http://www.api.org/publications-standards-and-statistics</vt:lpwstr>
      </vt:variant>
      <vt:variant>
        <vt:lpwstr/>
      </vt:variant>
      <vt:variant>
        <vt:i4>5374045</vt:i4>
      </vt:variant>
      <vt:variant>
        <vt:i4>72</vt:i4>
      </vt:variant>
      <vt:variant>
        <vt:i4>0</vt:i4>
      </vt:variant>
      <vt:variant>
        <vt:i4>5</vt:i4>
      </vt:variant>
      <vt:variant>
        <vt:lpwstr>http://datcp.wi.gov/</vt:lpwstr>
      </vt:variant>
      <vt:variant>
        <vt:lpwstr/>
      </vt:variant>
      <vt:variant>
        <vt:i4>7143479</vt:i4>
      </vt:variant>
      <vt:variant>
        <vt:i4>69</vt:i4>
      </vt:variant>
      <vt:variant>
        <vt:i4>0</vt:i4>
      </vt:variant>
      <vt:variant>
        <vt:i4>5</vt:i4>
      </vt:variant>
      <vt:variant>
        <vt:lpwstr>http://www.techstreet.com/api/products/1877175</vt:lpwstr>
      </vt:variant>
      <vt:variant>
        <vt:lpwstr/>
      </vt:variant>
      <vt:variant>
        <vt:i4>6946875</vt:i4>
      </vt:variant>
      <vt:variant>
        <vt:i4>66</vt:i4>
      </vt:variant>
      <vt:variant>
        <vt:i4>0</vt:i4>
      </vt:variant>
      <vt:variant>
        <vt:i4>5</vt:i4>
      </vt:variant>
      <vt:variant>
        <vt:lpwstr>http://www.techstreet.com/api/products/3468</vt:lpwstr>
      </vt:variant>
      <vt:variant>
        <vt:lpwstr/>
      </vt:variant>
      <vt:variant>
        <vt:i4>1114141</vt:i4>
      </vt:variant>
      <vt:variant>
        <vt:i4>63</vt:i4>
      </vt:variant>
      <vt:variant>
        <vt:i4>0</vt:i4>
      </vt:variant>
      <vt:variant>
        <vt:i4>5</vt:i4>
      </vt:variant>
      <vt:variant>
        <vt:lpwstr>https://docs.legis.wisconsin.gov/code/admin_code/sps/safety_and_buildings_and_environment/301_319/305</vt:lpwstr>
      </vt:variant>
      <vt:variant>
        <vt:lpwstr/>
      </vt:variant>
      <vt:variant>
        <vt:i4>6946901</vt:i4>
      </vt:variant>
      <vt:variant>
        <vt:i4>60</vt:i4>
      </vt:variant>
      <vt:variant>
        <vt:i4>0</vt:i4>
      </vt:variant>
      <vt:variant>
        <vt:i4>5</vt:i4>
      </vt:variant>
      <vt:variant>
        <vt:lpwstr>https://docs.legis.wisconsin.gov/code/admin_code/atcp/090/93</vt:lpwstr>
      </vt:variant>
      <vt:variant>
        <vt:lpwstr/>
      </vt:variant>
      <vt:variant>
        <vt:i4>3145855</vt:i4>
      </vt:variant>
      <vt:variant>
        <vt:i4>12</vt:i4>
      </vt:variant>
      <vt:variant>
        <vt:i4>0</vt:i4>
      </vt:variant>
      <vt:variant>
        <vt:i4>5</vt:i4>
      </vt:variant>
      <vt:variant>
        <vt:lpwstr>https://docs.legis.wisconsin.gov/code/admin_code/sps/safety_and_buildings_and_environment/301_319/305/VIII/87?view=section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Tank System Remover-Cleaner Exam Application </dc:title>
  <dc:creator>Lawrence, Laurie J</dc:creator>
  <cp:lastModifiedBy>Leibovitz, Natalie R</cp:lastModifiedBy>
  <cp:revision>18</cp:revision>
  <cp:lastPrinted>2019-11-07T20:14:00Z</cp:lastPrinted>
  <dcterms:created xsi:type="dcterms:W3CDTF">2019-06-19T18:03:00Z</dcterms:created>
  <dcterms:modified xsi:type="dcterms:W3CDTF">2023-01-03T18:48:00Z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